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32D42" w14:textId="77777777" w:rsidR="00CD6F18" w:rsidRDefault="00CD6F18" w:rsidP="00CD6F18">
      <w:pPr>
        <w:pStyle w:val="Body3"/>
      </w:pPr>
      <w:r>
        <w:t>This document has been optimised for accessibility.</w:t>
      </w:r>
    </w:p>
    <w:p w14:paraId="6DAA1C39" w14:textId="6A00B4A6" w:rsidR="00765C0A" w:rsidRDefault="00765C0A" w:rsidP="00760B0B">
      <w:pPr>
        <w:pStyle w:val="Header1"/>
      </w:pPr>
      <w:r w:rsidRPr="00631EDF">
        <w:t xml:space="preserve">Film Exhibition Fund (FEF): </w:t>
      </w:r>
      <w:r>
        <w:br/>
        <w:t>Pitch Pots 2020</w:t>
      </w:r>
      <w:r w:rsidR="00CD6F18">
        <w:t>/21</w:t>
      </w:r>
      <w:r>
        <w:br/>
      </w:r>
      <w:r>
        <w:br/>
      </w:r>
      <w:r w:rsidRPr="00631EDF">
        <w:t>Support for Independent Film Exhibition</w:t>
      </w:r>
    </w:p>
    <w:p w14:paraId="00000026" w14:textId="2FDA8842" w:rsidR="00304D97" w:rsidRPr="003B26D6" w:rsidRDefault="00D16C01" w:rsidP="00760B0B">
      <w:pPr>
        <w:pStyle w:val="Header1"/>
        <w:rPr>
          <w:b w:val="0"/>
          <w:sz w:val="28"/>
        </w:rPr>
      </w:pPr>
      <w:r w:rsidRPr="00E8444E">
        <w:t>Our Priorities</w:t>
      </w:r>
      <w:r w:rsidR="003B26D6">
        <w:br/>
      </w:r>
      <w:r w:rsidR="003B26D6" w:rsidRPr="003B26D6">
        <w:rPr>
          <w:b w:val="0"/>
          <w:sz w:val="28"/>
        </w:rPr>
        <w:t>All proposals will be assessed against the ability and potential to meet one or more of FHW’s core objectives:</w:t>
      </w:r>
    </w:p>
    <w:p w14:paraId="5560ECE8" w14:textId="77777777" w:rsidR="00D16C01" w:rsidRPr="00E8444E" w:rsidRDefault="00D16C01" w:rsidP="00760B0B">
      <w:pPr>
        <w:pStyle w:val="SubHeader2"/>
      </w:pPr>
      <w:r w:rsidRPr="00E8444E">
        <w:t>Inclusion</w:t>
      </w:r>
    </w:p>
    <w:p w14:paraId="026D6D02" w14:textId="3919CF1A" w:rsidR="00D16C01" w:rsidRDefault="000F4D8C" w:rsidP="00E8444E">
      <w:p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Meaningful year-round programmes of accessible screenings that increase the range and diversity of audiences engaging with film:</w:t>
      </w:r>
    </w:p>
    <w:p w14:paraId="2E2AE8B2" w14:textId="77777777" w:rsidR="002D1EE7" w:rsidRPr="00E8444E" w:rsidRDefault="002D1EE7" w:rsidP="00E8444E">
      <w:pPr>
        <w:rPr>
          <w:rFonts w:ascii="Arial" w:eastAsia="Avenir" w:hAnsi="Arial" w:cs="Arial"/>
          <w:bCs/>
          <w:sz w:val="28"/>
          <w:szCs w:val="24"/>
        </w:rPr>
      </w:pPr>
    </w:p>
    <w:p w14:paraId="3554A86C" w14:textId="77777777" w:rsidR="00B35CFF" w:rsidRPr="00E8444E" w:rsidRDefault="00BD3332" w:rsidP="00E8444E">
      <w:pPr>
        <w:pStyle w:val="ListParagraph"/>
        <w:numPr>
          <w:ilvl w:val="0"/>
          <w:numId w:val="13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Support for</w:t>
      </w:r>
      <w:r w:rsidR="00D16C01" w:rsidRPr="00E8444E">
        <w:rPr>
          <w:rFonts w:ascii="Arial" w:eastAsia="Avenir" w:hAnsi="Arial" w:cs="Arial"/>
          <w:bCs/>
          <w:sz w:val="28"/>
          <w:szCs w:val="24"/>
        </w:rPr>
        <w:t xml:space="preserve"> marginalised communities (e.g. LGBTQIA+ audience, BAME, old age groups, disabled audiences, multi-sensory needs, low socio-economic, rural and underserved, isolated groups, minority languages). </w:t>
      </w:r>
    </w:p>
    <w:p w14:paraId="7A63A3BA" w14:textId="77777777" w:rsidR="00B35CFF" w:rsidRPr="00E8444E" w:rsidRDefault="00D16C01" w:rsidP="00E8444E">
      <w:pPr>
        <w:pStyle w:val="ListParagraph"/>
        <w:numPr>
          <w:ilvl w:val="0"/>
          <w:numId w:val="13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 xml:space="preserve">Dedicated grassroots outreach that bring audiences into the film space. </w:t>
      </w:r>
    </w:p>
    <w:p w14:paraId="1CB60B41" w14:textId="51856A79" w:rsidR="00D16C01" w:rsidRPr="00E8444E" w:rsidRDefault="00D16C01" w:rsidP="00E8444E">
      <w:pPr>
        <w:pStyle w:val="ListParagraph"/>
        <w:numPr>
          <w:ilvl w:val="0"/>
          <w:numId w:val="13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Film programmes that represent diverse cultures and identities both on and off screen.</w:t>
      </w:r>
    </w:p>
    <w:p w14:paraId="6DC8AB7D" w14:textId="041E3F8E" w:rsidR="00D16C01" w:rsidRPr="00E8444E" w:rsidRDefault="00D16C01" w:rsidP="00760B0B">
      <w:pPr>
        <w:pStyle w:val="SubHeader2"/>
      </w:pPr>
      <w:r w:rsidRPr="00E8444E">
        <w:t>Young Audiences</w:t>
      </w:r>
    </w:p>
    <w:p w14:paraId="4667D6B7" w14:textId="77777777" w:rsidR="00D16C01" w:rsidRPr="00E8444E" w:rsidRDefault="00D16C01" w:rsidP="00E8444E">
      <w:p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Young audiences aged 16-30: Improving year round access to film, with added value.</w:t>
      </w:r>
    </w:p>
    <w:p w14:paraId="0F9D78B4" w14:textId="77777777" w:rsidR="00D16C01" w:rsidRPr="00E8444E" w:rsidRDefault="00D16C01" w:rsidP="00E8444E">
      <w:pPr>
        <w:rPr>
          <w:rFonts w:ascii="Arial" w:eastAsia="Avenir" w:hAnsi="Arial" w:cs="Arial"/>
          <w:bCs/>
          <w:sz w:val="28"/>
          <w:szCs w:val="24"/>
        </w:rPr>
      </w:pPr>
    </w:p>
    <w:p w14:paraId="5C512F70" w14:textId="4DB0ADB5" w:rsidR="00D16C01" w:rsidRPr="00E8444E" w:rsidRDefault="00BD3332" w:rsidP="00E8444E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R</w:t>
      </w:r>
      <w:r w:rsidR="00D16C01" w:rsidRPr="00E8444E">
        <w:rPr>
          <w:rFonts w:ascii="Arial" w:eastAsia="Avenir" w:hAnsi="Arial" w:cs="Arial"/>
          <w:bCs/>
          <w:sz w:val="28"/>
          <w:szCs w:val="24"/>
        </w:rPr>
        <w:t>egular</w:t>
      </w:r>
      <w:r w:rsidR="006A5C39" w:rsidRPr="00E8444E">
        <w:rPr>
          <w:rFonts w:ascii="Arial" w:eastAsia="Avenir" w:hAnsi="Arial" w:cs="Arial"/>
          <w:bCs/>
          <w:sz w:val="28"/>
          <w:szCs w:val="24"/>
        </w:rPr>
        <w:t xml:space="preserve"> </w:t>
      </w:r>
      <w:r w:rsidR="00D16C01" w:rsidRPr="00E8444E">
        <w:rPr>
          <w:rFonts w:ascii="Arial" w:eastAsia="Avenir" w:hAnsi="Arial" w:cs="Arial"/>
          <w:bCs/>
          <w:sz w:val="28"/>
          <w:szCs w:val="24"/>
        </w:rPr>
        <w:t>British independent and</w:t>
      </w:r>
      <w:r w:rsidR="006A5C39" w:rsidRPr="00E8444E">
        <w:rPr>
          <w:rFonts w:ascii="Arial" w:eastAsia="Avenir" w:hAnsi="Arial" w:cs="Arial"/>
          <w:bCs/>
          <w:sz w:val="28"/>
          <w:szCs w:val="24"/>
        </w:rPr>
        <w:t xml:space="preserve"> </w:t>
      </w:r>
      <w:r w:rsidR="00D16C01" w:rsidRPr="00E8444E">
        <w:rPr>
          <w:rFonts w:ascii="Arial" w:eastAsia="Avenir" w:hAnsi="Arial" w:cs="Arial"/>
          <w:bCs/>
          <w:sz w:val="28"/>
          <w:szCs w:val="24"/>
        </w:rPr>
        <w:t>international film choices at an</w:t>
      </w:r>
      <w:r w:rsidR="006A5C39" w:rsidRPr="00E8444E">
        <w:rPr>
          <w:rFonts w:ascii="Arial" w:eastAsia="Avenir" w:hAnsi="Arial" w:cs="Arial"/>
          <w:bCs/>
          <w:sz w:val="28"/>
          <w:szCs w:val="24"/>
        </w:rPr>
        <w:t xml:space="preserve"> </w:t>
      </w:r>
      <w:r w:rsidR="00D16C01" w:rsidRPr="00E8444E">
        <w:rPr>
          <w:rFonts w:ascii="Arial" w:eastAsia="Avenir" w:hAnsi="Arial" w:cs="Arial"/>
          <w:bCs/>
          <w:sz w:val="28"/>
          <w:szCs w:val="24"/>
        </w:rPr>
        <w:t>affordable price.</w:t>
      </w:r>
    </w:p>
    <w:p w14:paraId="57D7A869" w14:textId="19DB45C1" w:rsidR="00D16C01" w:rsidRPr="00E8444E" w:rsidRDefault="00BD3332" w:rsidP="00E8444E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I</w:t>
      </w:r>
      <w:r w:rsidR="00D16C01" w:rsidRPr="00E8444E">
        <w:rPr>
          <w:rFonts w:ascii="Arial" w:eastAsia="Avenir" w:hAnsi="Arial" w:cs="Arial"/>
          <w:bCs/>
          <w:sz w:val="28"/>
          <w:szCs w:val="24"/>
        </w:rPr>
        <w:t>ncentives or travel solutions for more isolated young audiences or families.</w:t>
      </w:r>
    </w:p>
    <w:p w14:paraId="3D69178D" w14:textId="13209A7B" w:rsidR="00D16C01" w:rsidRPr="00E8444E" w:rsidRDefault="00D16C01" w:rsidP="00E8444E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Opportunities to gather feedback from and build skills for young audiences that can shape future programmes.</w:t>
      </w:r>
    </w:p>
    <w:p w14:paraId="499AC0F3" w14:textId="77777777" w:rsidR="00BD3332" w:rsidRPr="00E8444E" w:rsidRDefault="00D16C01" w:rsidP="00E8444E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Young</w:t>
      </w:r>
      <w:r w:rsidR="006A5C39" w:rsidRPr="00E8444E">
        <w:rPr>
          <w:rFonts w:ascii="Arial" w:eastAsia="Avenir" w:hAnsi="Arial" w:cs="Arial"/>
          <w:bCs/>
          <w:sz w:val="28"/>
          <w:szCs w:val="24"/>
        </w:rPr>
        <w:t xml:space="preserve"> </w:t>
      </w:r>
      <w:r w:rsidRPr="00E8444E">
        <w:rPr>
          <w:rFonts w:ascii="Arial" w:eastAsia="Avenir" w:hAnsi="Arial" w:cs="Arial"/>
          <w:bCs/>
          <w:sz w:val="28"/>
          <w:szCs w:val="24"/>
        </w:rPr>
        <w:t xml:space="preserve">curatorial schemes, </w:t>
      </w:r>
    </w:p>
    <w:p w14:paraId="59DA999B" w14:textId="761CEF2F" w:rsidR="00D16C01" w:rsidRPr="00E8444E" w:rsidRDefault="00D16C01" w:rsidP="00E8444E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lastRenderedPageBreak/>
        <w:t xml:space="preserve">Partnership projects with </w:t>
      </w:r>
      <w:proofErr w:type="gramStart"/>
      <w:r w:rsidRPr="00E8444E">
        <w:rPr>
          <w:rFonts w:ascii="Arial" w:eastAsia="Avenir" w:hAnsi="Arial" w:cs="Arial"/>
          <w:bCs/>
          <w:sz w:val="28"/>
          <w:szCs w:val="24"/>
        </w:rPr>
        <w:t>Into</w:t>
      </w:r>
      <w:proofErr w:type="gramEnd"/>
      <w:r w:rsidRPr="00E8444E">
        <w:rPr>
          <w:rFonts w:ascii="Arial" w:eastAsia="Avenir" w:hAnsi="Arial" w:cs="Arial"/>
          <w:bCs/>
          <w:sz w:val="28"/>
          <w:szCs w:val="24"/>
        </w:rPr>
        <w:t xml:space="preserve"> Film for 16-19 year olds that build strong relationships between young audiences and their local venue.</w:t>
      </w:r>
    </w:p>
    <w:p w14:paraId="6D09D6F1" w14:textId="0BAC1B82" w:rsidR="00D16C01" w:rsidRPr="00E8444E" w:rsidRDefault="00D16C01" w:rsidP="00760B0B">
      <w:pPr>
        <w:pStyle w:val="SubHeader2"/>
      </w:pPr>
      <w:r w:rsidRPr="00E8444E">
        <w:t>Engaging Audiences</w:t>
      </w:r>
    </w:p>
    <w:p w14:paraId="2D87D5D6" w14:textId="2165B3BC" w:rsidR="00D16C01" w:rsidRPr="00E8444E" w:rsidRDefault="00312A4A" w:rsidP="00E8444E">
      <w:p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To</w:t>
      </w:r>
      <w:r w:rsidR="00D16C01" w:rsidRPr="00E8444E">
        <w:rPr>
          <w:rFonts w:ascii="Arial" w:eastAsia="Avenir" w:hAnsi="Arial" w:cs="Arial"/>
          <w:bCs/>
          <w:sz w:val="28"/>
          <w:szCs w:val="24"/>
        </w:rPr>
        <w:t xml:space="preserve"> attract and sustain audiences for British independent (including Welsh) and international cinema, offering an in-depth cultural experience:</w:t>
      </w:r>
    </w:p>
    <w:p w14:paraId="4F233700" w14:textId="77777777" w:rsidR="00D16C01" w:rsidRPr="00E8444E" w:rsidRDefault="00D16C01" w:rsidP="00E8444E">
      <w:pPr>
        <w:rPr>
          <w:rFonts w:ascii="Arial" w:eastAsia="Avenir" w:hAnsi="Arial" w:cs="Arial"/>
          <w:bCs/>
          <w:sz w:val="28"/>
          <w:szCs w:val="24"/>
        </w:rPr>
      </w:pPr>
    </w:p>
    <w:p w14:paraId="05098E5B" w14:textId="38CE1276" w:rsidR="00D16C01" w:rsidRPr="00E8444E" w:rsidRDefault="00312A4A" w:rsidP="00E8444E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Boosting</w:t>
      </w:r>
      <w:r w:rsidR="00D16C01" w:rsidRPr="00E8444E">
        <w:rPr>
          <w:rFonts w:ascii="Arial" w:eastAsia="Avenir" w:hAnsi="Arial" w:cs="Arial"/>
          <w:bCs/>
          <w:sz w:val="28"/>
          <w:szCs w:val="24"/>
        </w:rPr>
        <w:t xml:space="preserve"> marketing and PR capacity, testing innovative techniques to attract audiences</w:t>
      </w:r>
      <w:r w:rsidRPr="00E8444E">
        <w:rPr>
          <w:rFonts w:ascii="Arial" w:eastAsia="Avenir" w:hAnsi="Arial" w:cs="Arial"/>
          <w:bCs/>
          <w:sz w:val="28"/>
          <w:szCs w:val="24"/>
        </w:rPr>
        <w:t>,</w:t>
      </w:r>
    </w:p>
    <w:p w14:paraId="50237D12" w14:textId="5D476AF6" w:rsidR="00D16C01" w:rsidRPr="00E8444E" w:rsidRDefault="00D16C01" w:rsidP="00E8444E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Use of digital technologies to promote contemporary engagement with film, such as live Q&amp;A or vox pops</w:t>
      </w:r>
      <w:r w:rsidR="00312A4A" w:rsidRPr="00E8444E">
        <w:rPr>
          <w:rFonts w:ascii="Arial" w:eastAsia="Avenir" w:hAnsi="Arial" w:cs="Arial"/>
          <w:bCs/>
          <w:sz w:val="28"/>
          <w:szCs w:val="24"/>
        </w:rPr>
        <w:t>,</w:t>
      </w:r>
    </w:p>
    <w:p w14:paraId="228F6651" w14:textId="2DFAE3D8" w:rsidR="00D16C01" w:rsidRPr="00E8444E" w:rsidRDefault="00D16C01" w:rsidP="00E8444E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Long-term outreach amongst the most hidden communities, rather than one off events</w:t>
      </w:r>
      <w:r w:rsidR="00312A4A" w:rsidRPr="00E8444E">
        <w:rPr>
          <w:rFonts w:ascii="Arial" w:eastAsia="Avenir" w:hAnsi="Arial" w:cs="Arial"/>
          <w:bCs/>
          <w:sz w:val="28"/>
          <w:szCs w:val="24"/>
        </w:rPr>
        <w:t>,</w:t>
      </w:r>
    </w:p>
    <w:p w14:paraId="3E29003A" w14:textId="24FAD880" w:rsidR="00D16C01" w:rsidRPr="00E8444E" w:rsidRDefault="00D16C01" w:rsidP="00E8444E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Robust and engaging audience research that enables us to understand our audiences.</w:t>
      </w:r>
    </w:p>
    <w:p w14:paraId="04F6F5BF" w14:textId="77777777" w:rsidR="006A5C39" w:rsidRPr="00E8444E" w:rsidRDefault="00D16C01" w:rsidP="00E8444E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To celebrate films Made in Wales, offering a platform for Welsh talent.</w:t>
      </w:r>
    </w:p>
    <w:p w14:paraId="7FA1CD5A" w14:textId="43BCC738" w:rsidR="00D16C01" w:rsidRPr="00E8444E" w:rsidRDefault="00D16C01" w:rsidP="00E8444E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Innovative festivals or networks that encourage sustainable delivery models and return audiences for British International and independent cinema. Festival funding may also be sought</w:t>
      </w:r>
      <w:r w:rsidR="006A5C39" w:rsidRPr="00E8444E">
        <w:rPr>
          <w:rFonts w:ascii="Arial" w:eastAsia="Avenir" w:hAnsi="Arial" w:cs="Arial"/>
          <w:bCs/>
          <w:sz w:val="28"/>
          <w:szCs w:val="24"/>
        </w:rPr>
        <w:t xml:space="preserve"> </w:t>
      </w:r>
      <w:r w:rsidRPr="00E8444E">
        <w:rPr>
          <w:rFonts w:ascii="Arial" w:eastAsia="Avenir" w:hAnsi="Arial" w:cs="Arial"/>
          <w:bCs/>
          <w:sz w:val="28"/>
          <w:szCs w:val="24"/>
        </w:rPr>
        <w:t xml:space="preserve">from </w:t>
      </w:r>
      <w:hyperlink r:id="rId11" w:history="1">
        <w:proofErr w:type="spellStart"/>
        <w:r w:rsidRPr="00E8444E">
          <w:rPr>
            <w:rStyle w:val="Hyperlink"/>
            <w:rFonts w:ascii="Arial" w:eastAsia="Avenir" w:hAnsi="Arial" w:cs="Arial"/>
            <w:bCs/>
            <w:sz w:val="28"/>
            <w:szCs w:val="24"/>
          </w:rPr>
          <w:t>Ffilm</w:t>
        </w:r>
        <w:proofErr w:type="spellEnd"/>
        <w:r w:rsidRPr="00E8444E">
          <w:rPr>
            <w:rStyle w:val="Hyperlink"/>
            <w:rFonts w:ascii="Arial" w:eastAsia="Avenir" w:hAnsi="Arial" w:cs="Arial"/>
            <w:bCs/>
            <w:sz w:val="28"/>
            <w:szCs w:val="24"/>
          </w:rPr>
          <w:t xml:space="preserve"> Cymru Wales</w:t>
        </w:r>
      </w:hyperlink>
      <w:r w:rsidRPr="00E8444E">
        <w:rPr>
          <w:rFonts w:ascii="Arial" w:eastAsia="Avenir" w:hAnsi="Arial" w:cs="Arial"/>
          <w:bCs/>
          <w:sz w:val="28"/>
          <w:szCs w:val="24"/>
        </w:rPr>
        <w:t xml:space="preserve"> or for festivals of national significance, the </w:t>
      </w:r>
      <w:hyperlink r:id="rId12" w:history="1">
        <w:r w:rsidRPr="00E8444E">
          <w:rPr>
            <w:rStyle w:val="Hyperlink"/>
            <w:rFonts w:ascii="Arial" w:eastAsia="Avenir" w:hAnsi="Arial" w:cs="Arial"/>
            <w:bCs/>
            <w:sz w:val="28"/>
            <w:szCs w:val="24"/>
          </w:rPr>
          <w:t>BFI Audience Fund</w:t>
        </w:r>
      </w:hyperlink>
      <w:r w:rsidRPr="00E8444E">
        <w:rPr>
          <w:rFonts w:ascii="Arial" w:eastAsia="Avenir" w:hAnsi="Arial" w:cs="Arial"/>
          <w:bCs/>
          <w:sz w:val="28"/>
          <w:szCs w:val="24"/>
        </w:rPr>
        <w:t>.</w:t>
      </w:r>
    </w:p>
    <w:p w14:paraId="7D4FF871" w14:textId="77777777" w:rsidR="00D16C01" w:rsidRPr="00E8444E" w:rsidRDefault="00D16C01" w:rsidP="00E8444E">
      <w:pPr>
        <w:rPr>
          <w:rFonts w:ascii="Arial" w:eastAsia="Avenir" w:hAnsi="Arial" w:cs="Arial"/>
          <w:bCs/>
          <w:sz w:val="28"/>
          <w:szCs w:val="24"/>
        </w:rPr>
      </w:pPr>
    </w:p>
    <w:p w14:paraId="7FFB05E7" w14:textId="1C042C0F" w:rsidR="00D16C01" w:rsidRPr="00E8444E" w:rsidRDefault="00D16C01" w:rsidP="00E8444E">
      <w:p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 xml:space="preserve">Please also see our </w:t>
      </w:r>
      <w:hyperlink r:id="rId13" w:history="1">
        <w:r w:rsidRPr="00E8444E">
          <w:rPr>
            <w:rStyle w:val="Hyperlink"/>
            <w:rFonts w:ascii="Arial" w:eastAsia="Avenir" w:hAnsi="Arial" w:cs="Arial"/>
            <w:bCs/>
            <w:sz w:val="28"/>
            <w:szCs w:val="24"/>
          </w:rPr>
          <w:t>Festival Strategy</w:t>
        </w:r>
      </w:hyperlink>
      <w:r w:rsidRPr="00E8444E">
        <w:rPr>
          <w:rFonts w:ascii="Arial" w:eastAsia="Avenir" w:hAnsi="Arial" w:cs="Arial"/>
          <w:bCs/>
          <w:sz w:val="28"/>
          <w:szCs w:val="24"/>
        </w:rPr>
        <w:t xml:space="preserve"> for background.</w:t>
      </w:r>
    </w:p>
    <w:p w14:paraId="5C1E5CB0" w14:textId="77777777" w:rsidR="00D16C01" w:rsidRPr="00E8444E" w:rsidRDefault="00D16C01" w:rsidP="00E8444E">
      <w:pPr>
        <w:rPr>
          <w:rFonts w:ascii="Arial" w:eastAsia="Avenir" w:hAnsi="Arial" w:cs="Arial"/>
          <w:bCs/>
          <w:sz w:val="24"/>
          <w:szCs w:val="24"/>
        </w:rPr>
      </w:pPr>
    </w:p>
    <w:p w14:paraId="7BE20501" w14:textId="7D14FA5F" w:rsidR="00D16C01" w:rsidRPr="00E8444E" w:rsidRDefault="00D16C01" w:rsidP="00760B0B">
      <w:pPr>
        <w:pStyle w:val="SubHeader2"/>
      </w:pPr>
      <w:r w:rsidRPr="00E8444E">
        <w:t>Heritage</w:t>
      </w:r>
    </w:p>
    <w:p w14:paraId="3C25276C" w14:textId="75C79890" w:rsidR="00D16C01" w:rsidRDefault="00D16C01" w:rsidP="00E8444E">
      <w:p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>Celebrating our national identity, language and culture through film.</w:t>
      </w:r>
    </w:p>
    <w:p w14:paraId="0534D24A" w14:textId="2AA3E1E0" w:rsidR="003B26D6" w:rsidRPr="00E8444E" w:rsidRDefault="003B26D6" w:rsidP="002D1EE7">
      <w:pPr>
        <w:pStyle w:val="Body3"/>
      </w:pPr>
      <w:r w:rsidRPr="003B26D6">
        <w:t>Facilitating greater access to screen heritage, with a focus on national and regional collections, increasing appreciation for heritage film across all ages.</w:t>
      </w:r>
    </w:p>
    <w:p w14:paraId="0950083F" w14:textId="55B65AEF" w:rsidR="00D16C01" w:rsidRPr="00E8444E" w:rsidRDefault="00D16C01" w:rsidP="00760B0B">
      <w:pPr>
        <w:pStyle w:val="SubHeader2"/>
      </w:pPr>
      <w:r w:rsidRPr="00E8444E">
        <w:t>Skills</w:t>
      </w:r>
    </w:p>
    <w:p w14:paraId="5E591979" w14:textId="20A75A47" w:rsidR="00D16C01" w:rsidRPr="00E8444E" w:rsidRDefault="00D16C01" w:rsidP="00E8444E">
      <w:pPr>
        <w:rPr>
          <w:rFonts w:ascii="Arial" w:eastAsia="Avenir" w:hAnsi="Arial" w:cs="Arial"/>
          <w:bCs/>
          <w:sz w:val="28"/>
          <w:szCs w:val="24"/>
        </w:rPr>
      </w:pPr>
      <w:r w:rsidRPr="00E8444E">
        <w:rPr>
          <w:rFonts w:ascii="Arial" w:eastAsia="Avenir" w:hAnsi="Arial" w:cs="Arial"/>
          <w:bCs/>
          <w:sz w:val="28"/>
          <w:szCs w:val="24"/>
        </w:rPr>
        <w:t xml:space="preserve">Please see our </w:t>
      </w:r>
      <w:hyperlink r:id="rId14" w:history="1">
        <w:r w:rsidRPr="00E8444E">
          <w:rPr>
            <w:rStyle w:val="Hyperlink"/>
            <w:rFonts w:ascii="Arial" w:eastAsia="Avenir" w:hAnsi="Arial" w:cs="Arial"/>
            <w:bCs/>
            <w:sz w:val="28"/>
            <w:szCs w:val="24"/>
          </w:rPr>
          <w:t>training guidelines</w:t>
        </w:r>
      </w:hyperlink>
      <w:r w:rsidRPr="00E8444E">
        <w:rPr>
          <w:rFonts w:ascii="Arial" w:eastAsia="Avenir" w:hAnsi="Arial" w:cs="Arial"/>
          <w:bCs/>
          <w:sz w:val="28"/>
          <w:szCs w:val="24"/>
        </w:rPr>
        <w:t xml:space="preserve"> to apply for a</w:t>
      </w:r>
      <w:r w:rsidR="00DC097B" w:rsidRPr="00E8444E">
        <w:rPr>
          <w:rFonts w:ascii="Arial" w:eastAsia="Avenir" w:hAnsi="Arial" w:cs="Arial"/>
          <w:bCs/>
          <w:sz w:val="28"/>
          <w:szCs w:val="24"/>
        </w:rPr>
        <w:t xml:space="preserve"> skills</w:t>
      </w:r>
      <w:r w:rsidRPr="00E8444E">
        <w:rPr>
          <w:rFonts w:ascii="Arial" w:eastAsia="Avenir" w:hAnsi="Arial" w:cs="Arial"/>
          <w:bCs/>
          <w:sz w:val="28"/>
          <w:szCs w:val="24"/>
        </w:rPr>
        <w:t xml:space="preserve"> bursary.</w:t>
      </w:r>
    </w:p>
    <w:p w14:paraId="02A15C19" w14:textId="0356CC6E" w:rsidR="00FC6A43" w:rsidRPr="00E8444E" w:rsidRDefault="00FC6A43" w:rsidP="00E8444E">
      <w:pPr>
        <w:rPr>
          <w:rFonts w:ascii="Arial" w:eastAsia="Avenir" w:hAnsi="Arial" w:cs="Arial"/>
          <w:bCs/>
          <w:sz w:val="24"/>
          <w:szCs w:val="24"/>
        </w:rPr>
      </w:pPr>
    </w:p>
    <w:p w14:paraId="33ED44EC" w14:textId="616138E7" w:rsidR="00FC6A43" w:rsidRPr="00E8444E" w:rsidRDefault="00D7029A" w:rsidP="00760B0B">
      <w:pPr>
        <w:pStyle w:val="Header1"/>
      </w:pPr>
      <w:r w:rsidRPr="00E8444E">
        <w:lastRenderedPageBreak/>
        <w:t xml:space="preserve">Our commitment to inclusion </w:t>
      </w:r>
    </w:p>
    <w:p w14:paraId="2899B814" w14:textId="100C799D" w:rsidR="00B61C12" w:rsidRPr="00E8444E" w:rsidRDefault="00B61C12" w:rsidP="00760B0B">
      <w:pPr>
        <w:pStyle w:val="SubHeader2"/>
      </w:pPr>
      <w:r w:rsidRPr="00E8444E">
        <w:t xml:space="preserve">BFI Diversity Standards </w:t>
      </w:r>
    </w:p>
    <w:p w14:paraId="723DA00F" w14:textId="77777777" w:rsidR="00FC43BD" w:rsidRPr="00E8444E" w:rsidRDefault="00FC43BD" w:rsidP="00E8444E">
      <w:pPr>
        <w:spacing w:line="231" w:lineRule="auto"/>
        <w:ind w:right="780"/>
        <w:rPr>
          <w:rFonts w:ascii="Arial" w:eastAsia="Arial" w:hAnsi="Arial" w:cs="Arial"/>
          <w:b/>
          <w:sz w:val="24"/>
          <w:szCs w:val="24"/>
        </w:rPr>
      </w:pPr>
    </w:p>
    <w:p w14:paraId="36B334F0" w14:textId="38551B18" w:rsidR="00D7029A" w:rsidRPr="00E8444E" w:rsidRDefault="00CC4DB9" w:rsidP="00E8444E">
      <w:pPr>
        <w:rPr>
          <w:rFonts w:ascii="Arial" w:eastAsia="Avenir" w:hAnsi="Arial" w:cs="Arial"/>
          <w:sz w:val="28"/>
          <w:szCs w:val="28"/>
        </w:rPr>
      </w:pPr>
      <w:r w:rsidRPr="00E8444E">
        <w:rPr>
          <w:rFonts w:ascii="Arial" w:eastAsia="Avenir" w:hAnsi="Arial" w:cs="Arial"/>
          <w:sz w:val="28"/>
          <w:szCs w:val="28"/>
        </w:rPr>
        <w:t xml:space="preserve">In line with the </w:t>
      </w:r>
      <w:hyperlink r:id="rId15" w:history="1">
        <w:r w:rsidRPr="00E8444E">
          <w:rPr>
            <w:rStyle w:val="Hyperlink"/>
            <w:rFonts w:ascii="Arial" w:eastAsia="Arial" w:hAnsi="Arial" w:cs="Arial"/>
            <w:sz w:val="28"/>
            <w:szCs w:val="28"/>
          </w:rPr>
          <w:t>BFI Diversity standards</w:t>
        </w:r>
      </w:hyperlink>
      <w:r w:rsidRPr="00E8444E">
        <w:rPr>
          <w:rFonts w:ascii="Arial" w:eastAsia="Avenir" w:hAnsi="Arial" w:cs="Arial"/>
          <w:sz w:val="28"/>
          <w:szCs w:val="28"/>
        </w:rPr>
        <w:t xml:space="preserve">, </w:t>
      </w:r>
      <w:r w:rsidR="00D7029A" w:rsidRPr="00E8444E">
        <w:rPr>
          <w:rFonts w:ascii="Arial" w:eastAsia="Times New Roman" w:hAnsi="Arial" w:cs="Arial"/>
          <w:sz w:val="28"/>
          <w:szCs w:val="28"/>
        </w:rPr>
        <w:t>we encourage activity aimed at, and/or co-produced with, under-represented groups. The Standards focus on under-representation in relation to age, disability, ethnicity, gender, LGBTQ+, religion and belief (as they pertain to the</w:t>
      </w:r>
      <w:r w:rsidR="004877C5" w:rsidRPr="00E8444E">
        <w:rPr>
          <w:rFonts w:ascii="Arial" w:eastAsia="Times New Roman" w:hAnsi="Arial" w:cs="Arial"/>
          <w:sz w:val="28"/>
          <w:szCs w:val="28"/>
        </w:rPr>
        <w:t xml:space="preserve"> </w:t>
      </w:r>
      <w:hyperlink r:id="rId16" w:history="1">
        <w:r w:rsidR="004877C5" w:rsidRPr="00E8444E">
          <w:rPr>
            <w:rStyle w:val="Hyperlink"/>
            <w:rFonts w:ascii="Arial" w:eastAsia="Times New Roman" w:hAnsi="Arial" w:cs="Arial"/>
            <w:sz w:val="28"/>
            <w:szCs w:val="28"/>
          </w:rPr>
          <w:t>Equality Act 2010</w:t>
        </w:r>
      </w:hyperlink>
      <w:r w:rsidR="004877C5" w:rsidRPr="00E8444E">
        <w:rPr>
          <w:rFonts w:ascii="Arial" w:eastAsia="Times New Roman" w:hAnsi="Arial" w:cs="Arial"/>
          <w:sz w:val="28"/>
          <w:szCs w:val="28"/>
        </w:rPr>
        <w:t>),</w:t>
      </w:r>
      <w:r w:rsidR="00D7029A" w:rsidRPr="00E8444E">
        <w:rPr>
          <w:rFonts w:ascii="Arial" w:eastAsia="Times New Roman" w:hAnsi="Arial" w:cs="Arial"/>
          <w:sz w:val="28"/>
          <w:szCs w:val="28"/>
        </w:rPr>
        <w:t xml:space="preserve"> as well as socio-economic background and geographical location. </w:t>
      </w:r>
      <w:r w:rsidR="009F30DC" w:rsidRPr="00E8444E">
        <w:rPr>
          <w:rFonts w:ascii="Arial" w:eastAsia="Times New Roman" w:hAnsi="Arial" w:cs="Arial"/>
          <w:sz w:val="28"/>
          <w:szCs w:val="28"/>
        </w:rPr>
        <w:br/>
      </w:r>
    </w:p>
    <w:p w14:paraId="1402B87A" w14:textId="6CDB7DDF" w:rsidR="00D7029A" w:rsidRPr="00E8444E" w:rsidRDefault="00D7029A" w:rsidP="00E8444E">
      <w:pPr>
        <w:rPr>
          <w:rFonts w:ascii="Arial" w:eastAsia="Times New Roman" w:hAnsi="Arial" w:cs="Arial"/>
          <w:sz w:val="28"/>
          <w:szCs w:val="28"/>
        </w:rPr>
      </w:pPr>
      <w:r w:rsidRPr="00E8444E">
        <w:rPr>
          <w:rFonts w:ascii="Arial" w:eastAsia="Times New Roman" w:hAnsi="Arial" w:cs="Arial"/>
          <w:sz w:val="28"/>
          <w:szCs w:val="28"/>
        </w:rPr>
        <w:t>We are particularly committed to ensuring disproportionately affected audiences, such as Black, disabled, Deaf, and neurodivergent people, can experience independent film and be welcomed into cinema spaces.</w:t>
      </w:r>
      <w:r w:rsidR="009F30DC" w:rsidRPr="00E8444E">
        <w:rPr>
          <w:rFonts w:ascii="Arial" w:eastAsia="Times New Roman" w:hAnsi="Arial" w:cs="Arial"/>
          <w:sz w:val="28"/>
          <w:szCs w:val="28"/>
        </w:rPr>
        <w:br/>
      </w:r>
    </w:p>
    <w:p w14:paraId="69E9458E" w14:textId="77777777" w:rsidR="003B26D6" w:rsidRDefault="00D7029A" w:rsidP="00E8444E">
      <w:pPr>
        <w:rPr>
          <w:rFonts w:ascii="Arial" w:eastAsia="Times New Roman" w:hAnsi="Arial" w:cs="Arial"/>
          <w:sz w:val="28"/>
          <w:szCs w:val="28"/>
        </w:rPr>
      </w:pPr>
      <w:r w:rsidRPr="00E8444E">
        <w:rPr>
          <w:rFonts w:ascii="Arial" w:eastAsia="Times New Roman" w:hAnsi="Arial" w:cs="Arial"/>
          <w:sz w:val="28"/>
          <w:szCs w:val="28"/>
        </w:rPr>
        <w:t>All Film Exhibition Fund proposals will be asked to demonstrate how their activity promotes inclusivity among audiences, on screen and in the workforce. </w:t>
      </w:r>
    </w:p>
    <w:p w14:paraId="65A90CED" w14:textId="77777777" w:rsidR="003B26D6" w:rsidRDefault="003B26D6" w:rsidP="00E8444E">
      <w:pPr>
        <w:rPr>
          <w:rFonts w:ascii="Arial" w:eastAsia="Times New Roman" w:hAnsi="Arial" w:cs="Arial"/>
          <w:sz w:val="28"/>
          <w:szCs w:val="28"/>
        </w:rPr>
      </w:pPr>
    </w:p>
    <w:p w14:paraId="7860D06F" w14:textId="77777777" w:rsidR="003B26D6" w:rsidRPr="003B26D6" w:rsidRDefault="003B26D6" w:rsidP="003B26D6">
      <w:pPr>
        <w:rPr>
          <w:rFonts w:ascii="Arial" w:eastAsia="Times New Roman" w:hAnsi="Arial" w:cs="Arial"/>
          <w:sz w:val="28"/>
          <w:szCs w:val="28"/>
        </w:rPr>
      </w:pPr>
      <w:r w:rsidRPr="003B26D6">
        <w:rPr>
          <w:rFonts w:ascii="Arial" w:eastAsia="Times New Roman" w:hAnsi="Arial" w:cs="Arial"/>
          <w:sz w:val="28"/>
          <w:szCs w:val="28"/>
        </w:rPr>
        <w:t xml:space="preserve">We ask that all proposals embrace the Standards, and priority will be given to proposals that do this in a clear and convincing way. Applicants should particularly focus on Standard D and how their proposal provides inclusive audience development opportunities. </w:t>
      </w:r>
    </w:p>
    <w:p w14:paraId="35291EAC" w14:textId="7B477E48" w:rsidR="003B26D6" w:rsidRPr="003B26D6" w:rsidRDefault="003B26D6" w:rsidP="003B26D6">
      <w:pPr>
        <w:rPr>
          <w:rFonts w:ascii="Arial" w:eastAsia="Times New Roman" w:hAnsi="Arial" w:cs="Arial"/>
          <w:sz w:val="28"/>
          <w:szCs w:val="28"/>
        </w:rPr>
      </w:pPr>
      <w:r w:rsidRPr="003B26D6">
        <w:rPr>
          <w:rFonts w:ascii="Arial" w:eastAsia="Times New Roman" w:hAnsi="Arial" w:cs="Arial"/>
          <w:sz w:val="28"/>
          <w:szCs w:val="28"/>
        </w:rPr>
        <w:tab/>
      </w:r>
    </w:p>
    <w:p w14:paraId="68614296" w14:textId="26005FF2" w:rsidR="003B26D6" w:rsidRDefault="003B26D6" w:rsidP="002D1EE7">
      <w:r w:rsidRPr="003B26D6">
        <w:rPr>
          <w:rFonts w:ascii="Arial" w:eastAsia="Times New Roman" w:hAnsi="Arial" w:cs="Arial"/>
          <w:sz w:val="28"/>
          <w:szCs w:val="28"/>
        </w:rPr>
        <w:t>The Hub team is on hand to help applicants interpret the Standards, please get in touch for more information.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764453CC" w14:textId="77777777" w:rsidR="003B26D6" w:rsidRPr="00E8444E" w:rsidRDefault="003B26D6" w:rsidP="003B26D6">
      <w:pPr>
        <w:pStyle w:val="Header1"/>
      </w:pPr>
      <w:r w:rsidRPr="00E8444E">
        <w:t xml:space="preserve">Additional Areas of Focus </w:t>
      </w:r>
    </w:p>
    <w:p w14:paraId="364FBB1C" w14:textId="77777777" w:rsidR="003B26D6" w:rsidRPr="00E8444E" w:rsidRDefault="003B26D6" w:rsidP="003B26D6">
      <w:pPr>
        <w:pStyle w:val="SubHeader2"/>
      </w:pPr>
      <w:r w:rsidRPr="00E8444E">
        <w:t xml:space="preserve">Environmental Sustainability </w:t>
      </w:r>
    </w:p>
    <w:p w14:paraId="2BCA00B5" w14:textId="77777777" w:rsidR="003B26D6" w:rsidRPr="00E8444E" w:rsidRDefault="003B26D6" w:rsidP="003B26D6">
      <w:pPr>
        <w:rPr>
          <w:rFonts w:ascii="Arial" w:eastAsia="Avenir" w:hAnsi="Arial" w:cs="Arial"/>
          <w:bCs/>
          <w:sz w:val="28"/>
          <w:szCs w:val="28"/>
        </w:rPr>
      </w:pPr>
      <w:r w:rsidRPr="00E8444E">
        <w:rPr>
          <w:rFonts w:ascii="Arial" w:eastAsia="Avenir" w:hAnsi="Arial" w:cs="Arial"/>
          <w:bCs/>
          <w:sz w:val="28"/>
          <w:szCs w:val="28"/>
        </w:rPr>
        <w:t>We are committed to minimising the environmental impact of the work we support and are asking all recipients of funding to do what they can to contribute to this aim.</w:t>
      </w:r>
    </w:p>
    <w:p w14:paraId="7F89E9EE" w14:textId="77777777" w:rsidR="003B26D6" w:rsidRPr="00E8444E" w:rsidRDefault="003B26D6" w:rsidP="003B26D6">
      <w:pPr>
        <w:rPr>
          <w:rFonts w:ascii="Arial" w:eastAsia="Avenir" w:hAnsi="Arial" w:cs="Arial"/>
          <w:bCs/>
          <w:sz w:val="28"/>
          <w:szCs w:val="28"/>
        </w:rPr>
      </w:pPr>
    </w:p>
    <w:p w14:paraId="68E048EB" w14:textId="77777777" w:rsidR="003B26D6" w:rsidRPr="00E8444E" w:rsidRDefault="003B26D6" w:rsidP="003B26D6">
      <w:pPr>
        <w:rPr>
          <w:rFonts w:ascii="Arial" w:eastAsia="Avenir" w:hAnsi="Arial" w:cs="Arial"/>
          <w:bCs/>
          <w:sz w:val="28"/>
          <w:szCs w:val="28"/>
        </w:rPr>
      </w:pPr>
      <w:r w:rsidRPr="00E8444E">
        <w:rPr>
          <w:rFonts w:ascii="Arial" w:eastAsia="Avenir" w:hAnsi="Arial" w:cs="Arial"/>
          <w:bCs/>
          <w:sz w:val="28"/>
          <w:szCs w:val="28"/>
        </w:rPr>
        <w:t>As part of your application, you will be asked about what measures you could take to keep the environmental impact of your project to a minimum.</w:t>
      </w:r>
    </w:p>
    <w:p w14:paraId="7F5A4A24" w14:textId="77777777" w:rsidR="003B26D6" w:rsidRPr="00E8444E" w:rsidRDefault="003B26D6" w:rsidP="003B26D6">
      <w:pPr>
        <w:rPr>
          <w:rFonts w:ascii="Arial" w:eastAsia="Avenir" w:hAnsi="Arial" w:cs="Arial"/>
          <w:bCs/>
          <w:sz w:val="28"/>
          <w:szCs w:val="28"/>
        </w:rPr>
      </w:pPr>
    </w:p>
    <w:p w14:paraId="45DB4110" w14:textId="77777777" w:rsidR="003B26D6" w:rsidRPr="00E8444E" w:rsidRDefault="003B26D6" w:rsidP="003B26D6">
      <w:pPr>
        <w:rPr>
          <w:rFonts w:ascii="Arial" w:eastAsia="Avenir" w:hAnsi="Arial" w:cs="Arial"/>
          <w:bCs/>
          <w:sz w:val="28"/>
          <w:szCs w:val="28"/>
        </w:rPr>
      </w:pPr>
      <w:r w:rsidRPr="00E8444E">
        <w:rPr>
          <w:rFonts w:ascii="Arial" w:eastAsia="Avenir" w:hAnsi="Arial" w:cs="Arial"/>
          <w:bCs/>
          <w:sz w:val="28"/>
          <w:szCs w:val="28"/>
        </w:rPr>
        <w:t xml:space="preserve">Some inspiring examples of exhibitors doing work in this area include Scott Cinemas, HOME, Curzon and Depot. We also have a list of </w:t>
      </w:r>
      <w:r w:rsidRPr="00E8444E">
        <w:rPr>
          <w:rFonts w:ascii="Arial" w:eastAsia="Avenir" w:hAnsi="Arial" w:cs="Arial"/>
          <w:bCs/>
          <w:sz w:val="28"/>
          <w:szCs w:val="28"/>
        </w:rPr>
        <w:lastRenderedPageBreak/>
        <w:t xml:space="preserve">resources on our website, including the </w:t>
      </w:r>
      <w:hyperlink r:id="rId17" w:history="1">
        <w:r w:rsidRPr="00E8444E">
          <w:rPr>
            <w:rStyle w:val="Hyperlink"/>
            <w:rFonts w:ascii="Arial" w:eastAsia="Avenir" w:hAnsi="Arial" w:cs="Arial"/>
            <w:bCs/>
            <w:sz w:val="28"/>
            <w:szCs w:val="28"/>
          </w:rPr>
          <w:t>ICO Greening Your Cinema Toolkit.</w:t>
        </w:r>
      </w:hyperlink>
    </w:p>
    <w:p w14:paraId="075BD191" w14:textId="77777777" w:rsidR="003B26D6" w:rsidRPr="00E8444E" w:rsidRDefault="003B26D6" w:rsidP="003B26D6">
      <w:pPr>
        <w:rPr>
          <w:rFonts w:ascii="Arial" w:eastAsia="Avenir" w:hAnsi="Arial" w:cs="Arial"/>
          <w:bCs/>
          <w:sz w:val="24"/>
          <w:szCs w:val="24"/>
        </w:rPr>
      </w:pPr>
    </w:p>
    <w:p w14:paraId="6883577A" w14:textId="77777777" w:rsidR="003B26D6" w:rsidRPr="00E8444E" w:rsidRDefault="003B26D6" w:rsidP="003B26D6">
      <w:pPr>
        <w:pStyle w:val="SubHeader2"/>
      </w:pPr>
      <w:r w:rsidRPr="00E8444E">
        <w:t>Bullying and Harassment</w:t>
      </w:r>
    </w:p>
    <w:p w14:paraId="11BFDF2E" w14:textId="77777777" w:rsidR="003B26D6" w:rsidRPr="00E8444E" w:rsidRDefault="003B26D6" w:rsidP="003B26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8444E">
        <w:rPr>
          <w:rFonts w:ascii="Arial" w:eastAsia="Avenir" w:hAnsi="Arial" w:cs="Arial"/>
          <w:sz w:val="28"/>
          <w:szCs w:val="28"/>
          <w:highlight w:val="white"/>
        </w:rPr>
        <w:t xml:space="preserve">BFI and Film Hub Wales afford no tolerance of abuse, bullying and harassment in our own organisations and the FAN members that we fund. </w:t>
      </w:r>
      <w:r w:rsidRPr="00E8444E">
        <w:rPr>
          <w:rFonts w:ascii="Arial" w:eastAsia="Avenir" w:hAnsi="Arial" w:cs="Arial"/>
          <w:sz w:val="28"/>
          <w:szCs w:val="28"/>
        </w:rPr>
        <w:t>The BFI and BAFTA developed a set of principles and zero- tolerance guidance in consultation with organisations, unions and industry bodies across the film, television and games industry in response to urgent and systemic issu</w:t>
      </w:r>
      <w:r w:rsidRPr="00E8444E">
        <w:rPr>
          <w:rFonts w:ascii="Arial" w:eastAsia="Avenir" w:hAnsi="Arial" w:cs="Arial"/>
          <w:i/>
          <w:sz w:val="28"/>
          <w:szCs w:val="28"/>
        </w:rPr>
        <w:t>es</w:t>
      </w:r>
      <w:r w:rsidRPr="00E8444E">
        <w:rPr>
          <w:rFonts w:ascii="Arial" w:eastAsia="Avenir" w:hAnsi="Arial" w:cs="Arial"/>
          <w:sz w:val="28"/>
          <w:szCs w:val="28"/>
        </w:rPr>
        <w:t xml:space="preserve">. </w:t>
      </w:r>
      <w:hyperlink r:id="rId18" w:history="1">
        <w:r w:rsidRPr="00E8444E">
          <w:rPr>
            <w:rStyle w:val="Hyperlink"/>
            <w:rFonts w:ascii="Arial" w:eastAsia="Avenir" w:hAnsi="Arial" w:cs="Arial"/>
            <w:sz w:val="28"/>
            <w:szCs w:val="28"/>
          </w:rPr>
          <w:t>These documents can be found here</w:t>
        </w:r>
      </w:hyperlink>
      <w:r w:rsidRPr="00E8444E">
        <w:rPr>
          <w:rFonts w:ascii="Arial" w:eastAsia="Avenir" w:hAnsi="Arial" w:cs="Arial"/>
          <w:sz w:val="28"/>
          <w:szCs w:val="28"/>
        </w:rPr>
        <w:t xml:space="preserve">. </w:t>
      </w:r>
      <w:r w:rsidRPr="00E8444E">
        <w:rPr>
          <w:rFonts w:ascii="Arial" w:hAnsi="Arial" w:cs="Arial"/>
          <w:sz w:val="28"/>
          <w:szCs w:val="28"/>
        </w:rPr>
        <w:t>We ask all applicants to engage with these principles by, as a minimum, reading them and sharing them within your organisation. Applicants will also be asked to include a copy of their bullying and harassment policies along with their proposal. If you do not currently have a policy in place, please get in touch and we can support you in this.</w:t>
      </w:r>
    </w:p>
    <w:p w14:paraId="08E1A4DB" w14:textId="77777777" w:rsidR="003B26D6" w:rsidRPr="00E8444E" w:rsidRDefault="003B26D6" w:rsidP="003B26D6">
      <w:pPr>
        <w:rPr>
          <w:rFonts w:ascii="Arial" w:eastAsia="Avenir" w:hAnsi="Arial" w:cs="Arial"/>
          <w:sz w:val="28"/>
          <w:szCs w:val="28"/>
        </w:rPr>
      </w:pPr>
    </w:p>
    <w:p w14:paraId="537E216D" w14:textId="77777777" w:rsidR="003B26D6" w:rsidRPr="00E8444E" w:rsidRDefault="003B26D6" w:rsidP="003B26D6">
      <w:pPr>
        <w:rPr>
          <w:rFonts w:ascii="Arial" w:eastAsia="Avenir" w:hAnsi="Arial" w:cs="Arial"/>
          <w:sz w:val="28"/>
          <w:szCs w:val="28"/>
        </w:rPr>
      </w:pPr>
      <w:r w:rsidRPr="00E8444E">
        <w:rPr>
          <w:rFonts w:ascii="Arial" w:eastAsia="Avenir" w:hAnsi="Arial" w:cs="Arial"/>
          <w:sz w:val="28"/>
          <w:szCs w:val="28"/>
        </w:rPr>
        <w:t xml:space="preserve">*Environmental sustainability and Bullying and Harassment are not formal assessment criteria, but the information you provide will be used to gauge how we may support you further in this area </w:t>
      </w:r>
      <w:r w:rsidRPr="00E8444E">
        <w:rPr>
          <w:rFonts w:ascii="Arial" w:hAnsi="Arial" w:cs="Arial"/>
          <w:sz w:val="28"/>
          <w:szCs w:val="28"/>
        </w:rPr>
        <w:t>and ensure best practice across the Film Audience Network</w:t>
      </w:r>
      <w:r w:rsidRPr="00E8444E">
        <w:rPr>
          <w:rFonts w:ascii="Arial" w:eastAsia="Avenir" w:hAnsi="Arial" w:cs="Arial"/>
          <w:sz w:val="28"/>
          <w:szCs w:val="28"/>
        </w:rPr>
        <w:t xml:space="preserve">. If a proposed action will incur modest additional costs, you can include these in your budget for consideration. </w:t>
      </w:r>
    </w:p>
    <w:p w14:paraId="28D53175" w14:textId="77777777" w:rsidR="003B26D6" w:rsidRPr="00E8444E" w:rsidRDefault="003B26D6" w:rsidP="003B26D6">
      <w:pPr>
        <w:spacing w:after="200"/>
        <w:rPr>
          <w:rFonts w:ascii="Arial" w:eastAsia="Avenir" w:hAnsi="Arial" w:cs="Arial"/>
          <w:color w:val="FF0000"/>
          <w:sz w:val="28"/>
          <w:szCs w:val="28"/>
        </w:rPr>
      </w:pPr>
    </w:p>
    <w:p w14:paraId="32575EED" w14:textId="77777777" w:rsidR="00765C0A" w:rsidRPr="00631EDF" w:rsidRDefault="00765C0A" w:rsidP="00765C0A">
      <w:pPr>
        <w:pStyle w:val="Header1"/>
      </w:pPr>
      <w:r w:rsidRPr="00631EDF">
        <w:t>Use of Awards</w:t>
      </w:r>
    </w:p>
    <w:p w14:paraId="77493D88" w14:textId="77777777" w:rsidR="00765C0A" w:rsidRPr="00EF059B" w:rsidRDefault="00765C0A" w:rsidP="00765C0A">
      <w:pPr>
        <w:spacing w:after="200"/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 xml:space="preserve">Each organisation will have its individual needs - however, broadly speaking, the FEF can support the following costs. </w:t>
      </w:r>
    </w:p>
    <w:p w14:paraId="4FCA7D7F" w14:textId="77777777" w:rsidR="00765C0A" w:rsidRPr="00631EDF" w:rsidRDefault="00765C0A" w:rsidP="00765C0A">
      <w:pPr>
        <w:pStyle w:val="SubHeader2"/>
      </w:pPr>
      <w:r w:rsidRPr="00631EDF">
        <w:t>Eligible expenses:</w:t>
      </w:r>
    </w:p>
    <w:p w14:paraId="263D4AFA" w14:textId="77777777" w:rsidR="00765C0A" w:rsidRPr="00EF059B" w:rsidRDefault="00765C0A" w:rsidP="00765C0A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>Film rights and print transport,</w:t>
      </w:r>
    </w:p>
    <w:p w14:paraId="18722A7F" w14:textId="77777777" w:rsidR="00765C0A" w:rsidRPr="00EF059B" w:rsidRDefault="00765C0A" w:rsidP="00765C0A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>Activity-specific staffing costs - e.g. curation, marketing or project management expenses,</w:t>
      </w:r>
    </w:p>
    <w:p w14:paraId="6ED4FD29" w14:textId="77777777" w:rsidR="00765C0A" w:rsidRPr="00EF059B" w:rsidRDefault="00765C0A" w:rsidP="00765C0A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>Venue hire and activity-specific equipment costs,</w:t>
      </w:r>
    </w:p>
    <w:p w14:paraId="7C01027B" w14:textId="77777777" w:rsidR="00765C0A" w:rsidRPr="00EF059B" w:rsidRDefault="00765C0A" w:rsidP="00765C0A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>Marketing, Advertising and PR campaigns,</w:t>
      </w:r>
    </w:p>
    <w:p w14:paraId="4DC91ACD" w14:textId="77777777" w:rsidR="00765C0A" w:rsidRPr="00EF059B" w:rsidRDefault="00765C0A" w:rsidP="00765C0A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 xml:space="preserve">Event costs for enhanced screenings - e.g. speaker, talent or </w:t>
      </w:r>
      <w:proofErr w:type="gramStart"/>
      <w:r w:rsidRPr="00EF059B">
        <w:rPr>
          <w:rFonts w:ascii="Arial" w:eastAsia="Avenir" w:hAnsi="Arial" w:cs="Arial"/>
          <w:sz w:val="28"/>
          <w:szCs w:val="24"/>
        </w:rPr>
        <w:t>artists</w:t>
      </w:r>
      <w:proofErr w:type="gramEnd"/>
      <w:r w:rsidRPr="00EF059B">
        <w:rPr>
          <w:rFonts w:ascii="Arial" w:eastAsia="Avenir" w:hAnsi="Arial" w:cs="Arial"/>
          <w:sz w:val="28"/>
          <w:szCs w:val="24"/>
        </w:rPr>
        <w:t xml:space="preserve"> fees, </w:t>
      </w:r>
    </w:p>
    <w:p w14:paraId="3715F687" w14:textId="77777777" w:rsidR="00765C0A" w:rsidRPr="00EF059B" w:rsidRDefault="00765C0A" w:rsidP="00765C0A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>Volunteer and evaluation expenses,</w:t>
      </w:r>
    </w:p>
    <w:p w14:paraId="609F5A87" w14:textId="77777777" w:rsidR="00765C0A" w:rsidRPr="00EF059B" w:rsidRDefault="00765C0A" w:rsidP="00765C0A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 xml:space="preserve">Accessibility costs - </w:t>
      </w:r>
      <w:proofErr w:type="spellStart"/>
      <w:r w:rsidRPr="00EF059B">
        <w:rPr>
          <w:rFonts w:ascii="Arial" w:eastAsia="Avenir" w:hAnsi="Arial" w:cs="Arial"/>
          <w:sz w:val="28"/>
          <w:szCs w:val="24"/>
        </w:rPr>
        <w:t>eg</w:t>
      </w:r>
      <w:proofErr w:type="spellEnd"/>
      <w:r w:rsidRPr="00EF059B">
        <w:rPr>
          <w:rFonts w:ascii="Arial" w:eastAsia="Avenir" w:hAnsi="Arial" w:cs="Arial"/>
          <w:sz w:val="28"/>
          <w:szCs w:val="24"/>
        </w:rPr>
        <w:t>. creating accessible supporting materials, subtitling fees,</w:t>
      </w:r>
    </w:p>
    <w:p w14:paraId="5C60E3CE" w14:textId="77777777" w:rsidR="00765C0A" w:rsidRPr="00EF059B" w:rsidRDefault="00765C0A" w:rsidP="00765C0A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lastRenderedPageBreak/>
        <w:t xml:space="preserve">Outreach and community inclusion costs - </w:t>
      </w:r>
      <w:proofErr w:type="spellStart"/>
      <w:r w:rsidRPr="00EF059B">
        <w:rPr>
          <w:rFonts w:ascii="Arial" w:eastAsia="Avenir" w:hAnsi="Arial" w:cs="Arial"/>
          <w:sz w:val="28"/>
          <w:szCs w:val="24"/>
        </w:rPr>
        <w:t>eg</w:t>
      </w:r>
      <w:proofErr w:type="spellEnd"/>
      <w:r w:rsidRPr="00EF059B">
        <w:rPr>
          <w:rFonts w:ascii="Arial" w:eastAsia="Avenir" w:hAnsi="Arial" w:cs="Arial"/>
          <w:sz w:val="28"/>
          <w:szCs w:val="24"/>
        </w:rPr>
        <w:t xml:space="preserve">. providing transport for isolated audiences, </w:t>
      </w:r>
    </w:p>
    <w:p w14:paraId="0C102BDB" w14:textId="77777777" w:rsidR="00765C0A" w:rsidRPr="00EF059B" w:rsidRDefault="00765C0A" w:rsidP="00765C0A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 xml:space="preserve">Audience development expenses - </w:t>
      </w:r>
      <w:proofErr w:type="spellStart"/>
      <w:r w:rsidRPr="00EF059B">
        <w:rPr>
          <w:rFonts w:ascii="Arial" w:eastAsia="Avenir" w:hAnsi="Arial" w:cs="Arial"/>
          <w:sz w:val="28"/>
          <w:szCs w:val="24"/>
        </w:rPr>
        <w:t>eg</w:t>
      </w:r>
      <w:proofErr w:type="spellEnd"/>
      <w:r w:rsidRPr="00EF059B">
        <w:rPr>
          <w:rFonts w:ascii="Arial" w:eastAsia="Avenir" w:hAnsi="Arial" w:cs="Arial"/>
          <w:sz w:val="28"/>
          <w:szCs w:val="24"/>
        </w:rPr>
        <w:t xml:space="preserve">. young </w:t>
      </w:r>
      <w:proofErr w:type="gramStart"/>
      <w:r w:rsidRPr="00EF059B">
        <w:rPr>
          <w:rFonts w:ascii="Arial" w:eastAsia="Avenir" w:hAnsi="Arial" w:cs="Arial"/>
          <w:sz w:val="28"/>
          <w:szCs w:val="24"/>
        </w:rPr>
        <w:t>programmers</w:t>
      </w:r>
      <w:proofErr w:type="gramEnd"/>
      <w:r w:rsidRPr="00EF059B">
        <w:rPr>
          <w:rFonts w:ascii="Arial" w:eastAsia="Avenir" w:hAnsi="Arial" w:cs="Arial"/>
          <w:sz w:val="28"/>
          <w:szCs w:val="24"/>
        </w:rPr>
        <w:t xml:space="preserve"> workshops,</w:t>
      </w:r>
    </w:p>
    <w:p w14:paraId="636F381D" w14:textId="77777777" w:rsidR="00765C0A" w:rsidRPr="00EF059B" w:rsidRDefault="00765C0A" w:rsidP="00765C0A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>Rights clearances and curation fees for screen heritage materials,</w:t>
      </w:r>
    </w:p>
    <w:p w14:paraId="3CC89C48" w14:textId="77777777" w:rsidR="00765C0A" w:rsidRPr="00EF059B" w:rsidRDefault="00765C0A" w:rsidP="00765C0A">
      <w:pPr>
        <w:numPr>
          <w:ilvl w:val="0"/>
          <w:numId w:val="2"/>
        </w:numPr>
        <w:spacing w:after="200"/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>Costs related to online activity such as web platform of hosting fees.</w:t>
      </w:r>
    </w:p>
    <w:p w14:paraId="772057A3" w14:textId="77777777" w:rsidR="00765C0A" w:rsidRPr="00EF059B" w:rsidRDefault="00765C0A" w:rsidP="00765C0A">
      <w:pPr>
        <w:spacing w:after="200"/>
        <w:rPr>
          <w:rFonts w:ascii="Arial" w:eastAsia="Avenir" w:hAnsi="Arial" w:cs="Arial"/>
          <w:sz w:val="28"/>
          <w:szCs w:val="24"/>
        </w:rPr>
      </w:pPr>
      <w:r w:rsidRPr="00EF059B">
        <w:rPr>
          <w:rFonts w:ascii="Arial" w:eastAsia="Avenir" w:hAnsi="Arial" w:cs="Arial"/>
          <w:sz w:val="28"/>
          <w:szCs w:val="24"/>
        </w:rPr>
        <w:t xml:space="preserve">This list is not exhaustive and other items may be considered.  </w:t>
      </w:r>
    </w:p>
    <w:p w14:paraId="2ECEEE1E" w14:textId="77777777" w:rsidR="00765C0A" w:rsidRPr="00631EDF" w:rsidRDefault="00765C0A" w:rsidP="00765C0A">
      <w:pPr>
        <w:pStyle w:val="SubHeader2"/>
      </w:pPr>
      <w:r w:rsidRPr="00631EDF">
        <w:t xml:space="preserve">Ineligible Expenses: </w:t>
      </w:r>
    </w:p>
    <w:p w14:paraId="5391CFEF" w14:textId="77777777" w:rsidR="00765C0A" w:rsidRPr="00EF059B" w:rsidRDefault="00765C0A" w:rsidP="00765C0A">
      <w:pPr>
        <w:spacing w:after="200"/>
        <w:rPr>
          <w:rFonts w:ascii="Arial" w:eastAsia="Avenir" w:hAnsi="Arial" w:cs="Arial"/>
          <w:sz w:val="28"/>
          <w:szCs w:val="28"/>
        </w:rPr>
      </w:pPr>
      <w:r w:rsidRPr="00EF059B">
        <w:rPr>
          <w:rFonts w:ascii="Arial" w:eastAsia="Avenir" w:hAnsi="Arial" w:cs="Arial"/>
          <w:sz w:val="28"/>
          <w:szCs w:val="28"/>
        </w:rPr>
        <w:t xml:space="preserve">All proposed spend should contribute to the activity proposed. Beyond this, there are some areas not suitable for support from The FEF. These include: </w:t>
      </w:r>
    </w:p>
    <w:p w14:paraId="1BE2F844" w14:textId="6AF19080" w:rsidR="00765C0A" w:rsidRPr="00EF059B" w:rsidRDefault="00765C0A" w:rsidP="00765C0A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EF059B">
        <w:rPr>
          <w:rFonts w:ascii="Arial" w:eastAsia="Avenir" w:hAnsi="Arial" w:cs="Arial"/>
          <w:sz w:val="28"/>
          <w:szCs w:val="28"/>
        </w:rPr>
        <w:t xml:space="preserve">Filmmaking costs (including workshops), support for filmmakers to develop or distribute their own work, or for programmes that exclusively engage filmmaker audiences. </w:t>
      </w:r>
      <w:proofErr w:type="spellStart"/>
      <w:r w:rsidRPr="00EF059B">
        <w:rPr>
          <w:rFonts w:ascii="Arial" w:eastAsia="Avenir" w:hAnsi="Arial" w:cs="Arial"/>
          <w:sz w:val="28"/>
          <w:szCs w:val="28"/>
        </w:rPr>
        <w:t>Ffilm</w:t>
      </w:r>
      <w:proofErr w:type="spellEnd"/>
      <w:r w:rsidRPr="00EF059B">
        <w:rPr>
          <w:rFonts w:ascii="Arial" w:eastAsia="Avenir" w:hAnsi="Arial" w:cs="Arial"/>
          <w:sz w:val="28"/>
          <w:szCs w:val="28"/>
        </w:rPr>
        <w:t xml:space="preserve"> Cymru Wales and BFI Network exist to support production and development. FHW works year-round to promote films available for booking to our exhibitor network. </w:t>
      </w:r>
      <w:hyperlink r:id="rId19" w:history="1">
        <w:r w:rsidRPr="00EF059B">
          <w:rPr>
            <w:rStyle w:val="Hyperlink"/>
            <w:rFonts w:ascii="Arial" w:eastAsia="Avenir" w:hAnsi="Arial" w:cs="Arial"/>
            <w:sz w:val="28"/>
            <w:szCs w:val="28"/>
          </w:rPr>
          <w:t xml:space="preserve">View our </w:t>
        </w:r>
        <w:r w:rsidR="00CD6F18">
          <w:rPr>
            <w:rStyle w:val="Hyperlink"/>
            <w:rFonts w:ascii="Arial" w:eastAsia="Avenir" w:hAnsi="Arial" w:cs="Arial"/>
            <w:sz w:val="28"/>
            <w:szCs w:val="28"/>
          </w:rPr>
          <w:t>F</w:t>
        </w:r>
        <w:r w:rsidRPr="00EF059B">
          <w:rPr>
            <w:rStyle w:val="Hyperlink"/>
            <w:rFonts w:ascii="Arial" w:eastAsia="Avenir" w:hAnsi="Arial" w:cs="Arial"/>
            <w:sz w:val="28"/>
            <w:szCs w:val="28"/>
          </w:rPr>
          <w:t>ilmmaker</w:t>
        </w:r>
        <w:r w:rsidR="00CD6F18">
          <w:rPr>
            <w:rStyle w:val="Hyperlink"/>
            <w:rFonts w:ascii="Arial" w:eastAsia="Avenir" w:hAnsi="Arial" w:cs="Arial"/>
            <w:sz w:val="28"/>
            <w:szCs w:val="28"/>
          </w:rPr>
          <w:t>/Distributor</w:t>
        </w:r>
        <w:r w:rsidRPr="00EF059B">
          <w:rPr>
            <w:rStyle w:val="Hyperlink"/>
            <w:rFonts w:ascii="Arial" w:eastAsia="Avenir" w:hAnsi="Arial" w:cs="Arial"/>
            <w:sz w:val="28"/>
            <w:szCs w:val="28"/>
          </w:rPr>
          <w:t xml:space="preserve"> page to see what information we need.</w:t>
        </w:r>
      </w:hyperlink>
    </w:p>
    <w:p w14:paraId="6D5B0684" w14:textId="77777777" w:rsidR="00765C0A" w:rsidRPr="00EF059B" w:rsidRDefault="00765C0A" w:rsidP="00765C0A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EF059B">
        <w:rPr>
          <w:rFonts w:ascii="Arial" w:eastAsia="Avenir" w:hAnsi="Arial" w:cs="Arial"/>
          <w:sz w:val="28"/>
          <w:szCs w:val="28"/>
        </w:rPr>
        <w:t>Capital costs covering building repairs, PPE or additional health and safety measures required due to Covid-19. Enquiries for capital should be directed to Arts Council of Wales, other lottery providers such as Big Lottery Fund Wales</w:t>
      </w:r>
    </w:p>
    <w:p w14:paraId="5815F089" w14:textId="77777777" w:rsidR="00765C0A" w:rsidRPr="00EF059B" w:rsidRDefault="00765C0A" w:rsidP="00765C0A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EF059B">
        <w:rPr>
          <w:rFonts w:ascii="Arial" w:eastAsia="Avenir" w:hAnsi="Arial" w:cs="Arial"/>
          <w:sz w:val="28"/>
          <w:szCs w:val="28"/>
        </w:rPr>
        <w:t xml:space="preserve">Programmes entirely comprised of free events, un-ticketed events or screenings where audience numbers cannot be reported </w:t>
      </w:r>
    </w:p>
    <w:p w14:paraId="5CB997E7" w14:textId="77777777" w:rsidR="00765C0A" w:rsidRPr="00EF059B" w:rsidRDefault="00765C0A" w:rsidP="00765C0A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C4299F">
        <w:rPr>
          <w:rFonts w:ascii="Arial" w:eastAsia="Roboto" w:hAnsi="Arial" w:cs="Arial"/>
          <w:sz w:val="28"/>
          <w:szCs w:val="28"/>
          <w:highlight w:val="white"/>
        </w:rPr>
        <w:t xml:space="preserve">General running costs of organisations </w:t>
      </w:r>
      <w:r w:rsidRPr="00C4299F">
        <w:rPr>
          <w:rFonts w:ascii="Arial" w:eastAsia="Avenir" w:hAnsi="Arial" w:cs="Arial"/>
          <w:sz w:val="28"/>
          <w:szCs w:val="28"/>
        </w:rPr>
        <w:t xml:space="preserve">not specifically </w:t>
      </w:r>
      <w:r w:rsidRPr="00EF059B">
        <w:rPr>
          <w:rFonts w:ascii="Arial" w:eastAsia="Avenir" w:hAnsi="Arial" w:cs="Arial"/>
          <w:sz w:val="28"/>
          <w:szCs w:val="28"/>
        </w:rPr>
        <w:t>related to the activity</w:t>
      </w:r>
    </w:p>
    <w:p w14:paraId="5705547B" w14:textId="77777777" w:rsidR="00765C0A" w:rsidRPr="00EF059B" w:rsidRDefault="00765C0A" w:rsidP="00765C0A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EF059B">
        <w:rPr>
          <w:rFonts w:ascii="Arial" w:eastAsia="Avenir" w:hAnsi="Arial" w:cs="Arial"/>
          <w:sz w:val="28"/>
          <w:szCs w:val="28"/>
        </w:rPr>
        <w:t xml:space="preserve">Activity that should be covered by statutory education, including events taking place on school grounds/in school hours. You may wish to explore </w:t>
      </w:r>
      <w:proofErr w:type="spellStart"/>
      <w:r w:rsidRPr="00EF059B">
        <w:rPr>
          <w:rFonts w:ascii="Arial" w:eastAsia="Avenir" w:hAnsi="Arial" w:cs="Arial"/>
          <w:sz w:val="28"/>
          <w:szCs w:val="28"/>
        </w:rPr>
        <w:t>Ffilm</w:t>
      </w:r>
      <w:proofErr w:type="spellEnd"/>
      <w:r w:rsidRPr="00EF059B">
        <w:rPr>
          <w:rFonts w:ascii="Arial" w:eastAsia="Avenir" w:hAnsi="Arial" w:cs="Arial"/>
          <w:sz w:val="28"/>
          <w:szCs w:val="28"/>
        </w:rPr>
        <w:t xml:space="preserve"> Cymru Wales education funding or </w:t>
      </w:r>
      <w:proofErr w:type="gramStart"/>
      <w:r w:rsidRPr="00EF059B">
        <w:rPr>
          <w:rFonts w:ascii="Arial" w:eastAsia="Avenir" w:hAnsi="Arial" w:cs="Arial"/>
          <w:sz w:val="28"/>
          <w:szCs w:val="28"/>
        </w:rPr>
        <w:t>Into</w:t>
      </w:r>
      <w:proofErr w:type="gramEnd"/>
      <w:r w:rsidRPr="00EF059B">
        <w:rPr>
          <w:rFonts w:ascii="Arial" w:eastAsia="Avenir" w:hAnsi="Arial" w:cs="Arial"/>
          <w:sz w:val="28"/>
          <w:szCs w:val="28"/>
        </w:rPr>
        <w:t xml:space="preserve"> Film Cymru,</w:t>
      </w:r>
    </w:p>
    <w:p w14:paraId="0286CB2E" w14:textId="77777777" w:rsidR="00765C0A" w:rsidRPr="00EF059B" w:rsidRDefault="00765C0A" w:rsidP="00765C0A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EF059B">
        <w:rPr>
          <w:rFonts w:ascii="Arial" w:eastAsia="Avenir" w:hAnsi="Arial" w:cs="Arial"/>
          <w:sz w:val="28"/>
          <w:szCs w:val="28"/>
        </w:rPr>
        <w:t xml:space="preserve">Events not primarily focused on film exhibition </w:t>
      </w:r>
    </w:p>
    <w:p w14:paraId="082D44AF" w14:textId="77777777" w:rsidR="00765C0A" w:rsidRPr="00EF059B" w:rsidRDefault="00765C0A" w:rsidP="00765C0A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EF059B">
        <w:rPr>
          <w:rFonts w:ascii="Arial" w:eastAsia="Avenir" w:hAnsi="Arial" w:cs="Arial"/>
          <w:sz w:val="28"/>
          <w:szCs w:val="28"/>
        </w:rPr>
        <w:t xml:space="preserve">Activity covered by existing funding arrangements </w:t>
      </w:r>
    </w:p>
    <w:p w14:paraId="4BB09E0E" w14:textId="77777777" w:rsidR="00765C0A" w:rsidRPr="00EF059B" w:rsidRDefault="00765C0A" w:rsidP="00765C0A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EF059B">
        <w:rPr>
          <w:rFonts w:ascii="Arial" w:eastAsia="Avenir" w:hAnsi="Arial" w:cs="Arial"/>
          <w:sz w:val="28"/>
          <w:szCs w:val="28"/>
        </w:rPr>
        <w:t xml:space="preserve">Programmes that duplicate provision in the same area </w:t>
      </w:r>
    </w:p>
    <w:p w14:paraId="51AC5D8F" w14:textId="77777777" w:rsidR="00765C0A" w:rsidRPr="00EF059B" w:rsidRDefault="00765C0A" w:rsidP="00765C0A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EF059B">
        <w:rPr>
          <w:rFonts w:ascii="Arial" w:eastAsia="Avenir" w:hAnsi="Arial" w:cs="Arial"/>
          <w:sz w:val="28"/>
          <w:szCs w:val="28"/>
        </w:rPr>
        <w:t xml:space="preserve">Activity taking place in a venue not open to the public - </w:t>
      </w:r>
      <w:proofErr w:type="spellStart"/>
      <w:r w:rsidRPr="00EF059B">
        <w:rPr>
          <w:rFonts w:ascii="Arial" w:eastAsia="Avenir" w:hAnsi="Arial" w:cs="Arial"/>
          <w:sz w:val="28"/>
          <w:szCs w:val="28"/>
        </w:rPr>
        <w:t>eg</w:t>
      </w:r>
      <w:proofErr w:type="spellEnd"/>
      <w:r w:rsidRPr="00EF059B">
        <w:rPr>
          <w:rFonts w:ascii="Arial" w:eastAsia="Avenir" w:hAnsi="Arial" w:cs="Arial"/>
          <w:sz w:val="28"/>
          <w:szCs w:val="28"/>
        </w:rPr>
        <w:t>. members only venues</w:t>
      </w:r>
    </w:p>
    <w:p w14:paraId="5C8E29BD" w14:textId="77777777" w:rsidR="00765C0A" w:rsidRPr="00EF059B" w:rsidRDefault="00765C0A" w:rsidP="00765C0A">
      <w:pPr>
        <w:numPr>
          <w:ilvl w:val="0"/>
          <w:numId w:val="5"/>
        </w:numPr>
        <w:spacing w:after="200"/>
        <w:rPr>
          <w:rFonts w:ascii="Arial" w:eastAsia="Avenir" w:hAnsi="Arial" w:cs="Arial"/>
          <w:sz w:val="28"/>
          <w:szCs w:val="28"/>
        </w:rPr>
      </w:pPr>
      <w:r w:rsidRPr="00EF059B">
        <w:rPr>
          <w:rFonts w:ascii="Arial" w:eastAsia="Avenir" w:hAnsi="Arial" w:cs="Arial"/>
          <w:sz w:val="28"/>
          <w:szCs w:val="28"/>
        </w:rPr>
        <w:t xml:space="preserve">The set-up of new film clubs and opening of new cinema venues. Information can also be found via </w:t>
      </w:r>
      <w:hyperlink r:id="rId20" w:history="1">
        <w:r w:rsidRPr="00EF059B">
          <w:rPr>
            <w:rStyle w:val="Hyperlink"/>
            <w:rFonts w:ascii="Arial" w:eastAsia="Avenir" w:hAnsi="Arial" w:cs="Arial"/>
            <w:sz w:val="28"/>
            <w:szCs w:val="28"/>
          </w:rPr>
          <w:t>Cinema For All</w:t>
        </w:r>
      </w:hyperlink>
      <w:r w:rsidRPr="00EF059B">
        <w:rPr>
          <w:rFonts w:ascii="Arial" w:eastAsia="Avenir" w:hAnsi="Arial" w:cs="Arial"/>
          <w:sz w:val="28"/>
          <w:szCs w:val="28"/>
        </w:rPr>
        <w:t>.</w:t>
      </w:r>
    </w:p>
    <w:p w14:paraId="3E13C578" w14:textId="77777777" w:rsidR="00765C0A" w:rsidRPr="00765C0A" w:rsidRDefault="00765C0A" w:rsidP="00765C0A">
      <w:pPr>
        <w:pStyle w:val="Header1"/>
        <w:rPr>
          <w:color w:val="000000" w:themeColor="text1"/>
        </w:rPr>
      </w:pPr>
      <w:r w:rsidRPr="00765C0A">
        <w:rPr>
          <w:color w:val="000000" w:themeColor="text1"/>
        </w:rPr>
        <w:lastRenderedPageBreak/>
        <w:t>Next Steps</w:t>
      </w:r>
    </w:p>
    <w:p w14:paraId="555FE429" w14:textId="77777777" w:rsidR="00765C0A" w:rsidRPr="00CD6F18" w:rsidRDefault="00765C0A" w:rsidP="00765C0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7F4F074" w14:textId="5FA1581D" w:rsidR="00765C0A" w:rsidRDefault="00765C0A" w:rsidP="00765C0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CD6F18">
        <w:rPr>
          <w:rFonts w:ascii="Arial" w:hAnsi="Arial" w:cs="Arial"/>
          <w:sz w:val="28"/>
          <w:szCs w:val="28"/>
        </w:rPr>
        <w:t xml:space="preserve">Complete the </w:t>
      </w:r>
      <w:hyperlink r:id="rId21" w:history="1">
        <w:r w:rsidRPr="007A5474">
          <w:rPr>
            <w:rStyle w:val="Hyperlink"/>
            <w:rFonts w:ascii="Arial" w:hAnsi="Arial" w:cs="Arial"/>
            <w:b/>
            <w:sz w:val="28"/>
            <w:szCs w:val="28"/>
          </w:rPr>
          <w:t>FEF Pitch Pot Application Form</w:t>
        </w:r>
      </w:hyperlink>
      <w:r w:rsidR="00E13803">
        <w:rPr>
          <w:rStyle w:val="Hyperlink"/>
          <w:rFonts w:ascii="Arial" w:hAnsi="Arial" w:cs="Arial"/>
          <w:b/>
          <w:sz w:val="28"/>
          <w:szCs w:val="28"/>
        </w:rPr>
        <w:t xml:space="preserve"> &amp; Budget</w:t>
      </w:r>
      <w:bookmarkStart w:id="0" w:name="_GoBack"/>
      <w:bookmarkEnd w:id="0"/>
      <w:r w:rsidR="00C4299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color w:val="FF0000"/>
          <w:sz w:val="28"/>
          <w:szCs w:val="28"/>
        </w:rPr>
        <w:br/>
      </w:r>
    </w:p>
    <w:p w14:paraId="7AFBAE49" w14:textId="52336597" w:rsidR="00765C0A" w:rsidRPr="00765C0A" w:rsidRDefault="00765C0A" w:rsidP="00765C0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765C0A">
        <w:rPr>
          <w:rFonts w:ascii="Arial" w:hAnsi="Arial" w:cs="Arial"/>
          <w:color w:val="000000" w:themeColor="text1"/>
          <w:sz w:val="28"/>
          <w:szCs w:val="28"/>
        </w:rPr>
        <w:t xml:space="preserve">If you wish to discuss a potential proposal with FHW prior to application, please get in touch with </w:t>
      </w:r>
      <w:r w:rsidRPr="00765C0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Lisa Nesbitt, Development Officer - </w:t>
      </w:r>
      <w:r w:rsidRPr="00765C0A">
        <w:rPr>
          <w:rFonts w:ascii="Arial" w:hAnsi="Arial" w:cs="Arial"/>
          <w:color w:val="1155CD"/>
          <w:sz w:val="28"/>
          <w:szCs w:val="28"/>
        </w:rPr>
        <w:t xml:space="preserve">lisa@filmhubwales.org </w:t>
      </w:r>
      <w:r w:rsidRPr="00765C0A">
        <w:rPr>
          <w:rFonts w:ascii="Arial" w:hAnsi="Arial" w:cs="Arial"/>
          <w:color w:val="000000"/>
          <w:sz w:val="28"/>
          <w:szCs w:val="28"/>
        </w:rPr>
        <w:t>/ 02920 311067</w:t>
      </w:r>
      <w:r>
        <w:rPr>
          <w:rFonts w:ascii="Arial" w:hAnsi="Arial" w:cs="Arial"/>
          <w:color w:val="000000"/>
          <w:sz w:val="28"/>
          <w:szCs w:val="28"/>
        </w:rPr>
        <w:br/>
      </w:r>
    </w:p>
    <w:p w14:paraId="3FB3D73B" w14:textId="38C15622" w:rsidR="003B26D6" w:rsidRPr="00765C0A" w:rsidRDefault="00765C0A" w:rsidP="00765C0A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765C0A">
        <w:rPr>
          <w:rFonts w:ascii="Arial" w:eastAsia="Arial" w:hAnsi="Arial" w:cs="Arial"/>
          <w:b/>
          <w:sz w:val="28"/>
          <w:szCs w:val="28"/>
        </w:rPr>
        <w:t>BFI Access Support scheme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venir" w:hAnsi="Arial" w:cs="Arial"/>
          <w:sz w:val="28"/>
          <w:szCs w:val="28"/>
        </w:rPr>
        <w:t>if</w:t>
      </w:r>
      <w:r w:rsidRPr="00765C0A">
        <w:rPr>
          <w:rFonts w:ascii="Arial" w:eastAsia="Avenir" w:hAnsi="Arial" w:cs="Arial"/>
          <w:sz w:val="28"/>
          <w:szCs w:val="28"/>
        </w:rPr>
        <w:t xml:space="preserve"> you have access requirements that mean you need assistance when applying for BFI funds, you may be able to request financial support through the BFI Access Support scheme. </w:t>
      </w:r>
      <w:hyperlink r:id="rId22" w:history="1">
        <w:r w:rsidRPr="00765C0A">
          <w:rPr>
            <w:rStyle w:val="Hyperlink"/>
            <w:rFonts w:ascii="Arial" w:eastAsia="Avenir" w:hAnsi="Arial" w:cs="Arial"/>
            <w:sz w:val="28"/>
            <w:szCs w:val="28"/>
          </w:rPr>
          <w:t>Find out more information here.</w:t>
        </w:r>
      </w:hyperlink>
    </w:p>
    <w:p w14:paraId="6C121BF5" w14:textId="3D5C7B73" w:rsidR="00765C0A" w:rsidRDefault="00765C0A" w:rsidP="00765C0A">
      <w:pPr>
        <w:rPr>
          <w:rFonts w:ascii="Arial" w:hAnsi="Arial" w:cs="Arial"/>
          <w:sz w:val="28"/>
          <w:szCs w:val="28"/>
        </w:rPr>
      </w:pPr>
    </w:p>
    <w:p w14:paraId="24D27C20" w14:textId="77777777" w:rsidR="00765C0A" w:rsidRPr="00631EDF" w:rsidRDefault="00765C0A" w:rsidP="00765C0A">
      <w:pPr>
        <w:pStyle w:val="Header1"/>
      </w:pPr>
      <w:r w:rsidRPr="00631EDF">
        <w:t>Not a Film Hub Wales member?</w:t>
      </w:r>
    </w:p>
    <w:p w14:paraId="39F09E95" w14:textId="4E035BFA" w:rsidR="00765C0A" w:rsidRPr="00EF059B" w:rsidRDefault="00765C0A" w:rsidP="00765C0A">
      <w:pPr>
        <w:spacing w:after="200"/>
        <w:rPr>
          <w:rFonts w:ascii="Arial" w:eastAsia="Avenir" w:hAnsi="Arial" w:cs="Arial"/>
          <w:sz w:val="28"/>
          <w:szCs w:val="28"/>
        </w:rPr>
      </w:pPr>
      <w:r>
        <w:rPr>
          <w:rFonts w:ascii="Arial" w:eastAsia="Avenir" w:hAnsi="Arial" w:cs="Arial"/>
          <w:sz w:val="28"/>
          <w:szCs w:val="28"/>
        </w:rPr>
        <w:t>Our membership is free</w:t>
      </w:r>
      <w:r w:rsidRPr="00EF059B">
        <w:rPr>
          <w:rFonts w:ascii="Arial" w:eastAsia="Avenir" w:hAnsi="Arial" w:cs="Arial"/>
          <w:sz w:val="28"/>
          <w:szCs w:val="28"/>
        </w:rPr>
        <w:t xml:space="preserve"> to qualifying organisations and offers access to our range of funding, support and benefits. Read our member guidelines and </w:t>
      </w:r>
      <w:hyperlink r:id="rId23" w:history="1">
        <w:r w:rsidRPr="00EF059B">
          <w:rPr>
            <w:rStyle w:val="Hyperlink"/>
            <w:rFonts w:ascii="Arial" w:eastAsia="Avenir" w:hAnsi="Arial" w:cs="Arial"/>
            <w:sz w:val="28"/>
            <w:szCs w:val="28"/>
          </w:rPr>
          <w:t>sign-up here.</w:t>
        </w:r>
      </w:hyperlink>
    </w:p>
    <w:p w14:paraId="1FF8BF60" w14:textId="77777777" w:rsidR="00765C0A" w:rsidRPr="00765C0A" w:rsidRDefault="00765C0A" w:rsidP="00765C0A">
      <w:pPr>
        <w:rPr>
          <w:rFonts w:ascii="Arial" w:hAnsi="Arial" w:cs="Arial"/>
          <w:sz w:val="28"/>
          <w:szCs w:val="28"/>
        </w:rPr>
      </w:pPr>
    </w:p>
    <w:sectPr w:rsidR="00765C0A" w:rsidRPr="00765C0A">
      <w:headerReference w:type="default" r:id="rId24"/>
      <w:footerReference w:type="default" r:id="rId25"/>
      <w:pgSz w:w="11906" w:h="16838"/>
      <w:pgMar w:top="1440" w:right="1440" w:bottom="1134" w:left="1440" w:header="708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67C6" w14:textId="77777777" w:rsidR="00AE572B" w:rsidRDefault="00AE572B">
      <w:r>
        <w:separator/>
      </w:r>
    </w:p>
  </w:endnote>
  <w:endnote w:type="continuationSeparator" w:id="0">
    <w:p w14:paraId="159F40C6" w14:textId="77777777" w:rsidR="00AE572B" w:rsidRDefault="00AE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F" w14:textId="77777777" w:rsidR="00304D97" w:rsidRDefault="00304D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00000090" w14:textId="77777777" w:rsidR="00304D97" w:rsidRDefault="00304D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F2E17" w14:textId="77777777" w:rsidR="00AE572B" w:rsidRDefault="00AE572B">
      <w:r>
        <w:separator/>
      </w:r>
    </w:p>
  </w:footnote>
  <w:footnote w:type="continuationSeparator" w:id="0">
    <w:p w14:paraId="6592C790" w14:textId="77777777" w:rsidR="00AE572B" w:rsidRDefault="00AE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77777777" w:rsidR="00304D97" w:rsidRDefault="00304D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74"/>
    <w:multiLevelType w:val="multilevel"/>
    <w:tmpl w:val="985C6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B84DEC"/>
    <w:multiLevelType w:val="hybridMultilevel"/>
    <w:tmpl w:val="7BEC7D92"/>
    <w:lvl w:ilvl="0" w:tplc="ABD0FB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A68D4"/>
    <w:multiLevelType w:val="hybridMultilevel"/>
    <w:tmpl w:val="D936A55E"/>
    <w:lvl w:ilvl="0" w:tplc="68DA1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1BD7"/>
    <w:multiLevelType w:val="multilevel"/>
    <w:tmpl w:val="57583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3D42ED"/>
    <w:multiLevelType w:val="multilevel"/>
    <w:tmpl w:val="692E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D2F39"/>
    <w:multiLevelType w:val="hybridMultilevel"/>
    <w:tmpl w:val="9BF8E29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11FB77AC"/>
    <w:multiLevelType w:val="multilevel"/>
    <w:tmpl w:val="B77E0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A5304C"/>
    <w:multiLevelType w:val="hybridMultilevel"/>
    <w:tmpl w:val="3CE20C88"/>
    <w:lvl w:ilvl="0" w:tplc="68DA1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62B53"/>
    <w:multiLevelType w:val="multilevel"/>
    <w:tmpl w:val="A1DAC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441EE4"/>
    <w:multiLevelType w:val="multilevel"/>
    <w:tmpl w:val="A0C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40F14"/>
    <w:multiLevelType w:val="hybridMultilevel"/>
    <w:tmpl w:val="167024AA"/>
    <w:lvl w:ilvl="0" w:tplc="DECE43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F5E59"/>
    <w:multiLevelType w:val="hybridMultilevel"/>
    <w:tmpl w:val="8F009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95D6D"/>
    <w:multiLevelType w:val="multilevel"/>
    <w:tmpl w:val="EED4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360647"/>
    <w:multiLevelType w:val="multilevel"/>
    <w:tmpl w:val="0750D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5307E5"/>
    <w:multiLevelType w:val="multilevel"/>
    <w:tmpl w:val="0BDEA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F15C9D"/>
    <w:multiLevelType w:val="hybridMultilevel"/>
    <w:tmpl w:val="8B7EF090"/>
    <w:lvl w:ilvl="0" w:tplc="68DA1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E2790"/>
    <w:multiLevelType w:val="hybridMultilevel"/>
    <w:tmpl w:val="D2D6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2C5A"/>
    <w:multiLevelType w:val="hybridMultilevel"/>
    <w:tmpl w:val="C2023BB2"/>
    <w:lvl w:ilvl="0" w:tplc="AEFEC3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25445"/>
    <w:multiLevelType w:val="hybridMultilevel"/>
    <w:tmpl w:val="06788E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5B0810"/>
    <w:multiLevelType w:val="hybridMultilevel"/>
    <w:tmpl w:val="D8389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3B3837"/>
    <w:multiLevelType w:val="hybridMultilevel"/>
    <w:tmpl w:val="8B12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91692"/>
    <w:multiLevelType w:val="hybridMultilevel"/>
    <w:tmpl w:val="C8B6A44C"/>
    <w:lvl w:ilvl="0" w:tplc="94E22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E1078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E817556"/>
    <w:multiLevelType w:val="multilevel"/>
    <w:tmpl w:val="8064F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D876E9"/>
    <w:multiLevelType w:val="hybridMultilevel"/>
    <w:tmpl w:val="2FDA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5252A"/>
    <w:multiLevelType w:val="hybridMultilevel"/>
    <w:tmpl w:val="C43E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82789"/>
    <w:multiLevelType w:val="hybridMultilevel"/>
    <w:tmpl w:val="7F1C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A55A7"/>
    <w:multiLevelType w:val="hybridMultilevel"/>
    <w:tmpl w:val="50EE3F98"/>
    <w:lvl w:ilvl="0" w:tplc="68DA1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A7DF2"/>
    <w:multiLevelType w:val="hybridMultilevel"/>
    <w:tmpl w:val="80EE9C58"/>
    <w:lvl w:ilvl="0" w:tplc="68DA1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727C4"/>
    <w:multiLevelType w:val="multilevel"/>
    <w:tmpl w:val="A2F2A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5811BF6"/>
    <w:multiLevelType w:val="multilevel"/>
    <w:tmpl w:val="AF40C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9F125A"/>
    <w:multiLevelType w:val="multilevel"/>
    <w:tmpl w:val="7D326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32"/>
  </w:num>
  <w:num w:numId="5">
    <w:abstractNumId w:val="0"/>
  </w:num>
  <w:num w:numId="6">
    <w:abstractNumId w:val="9"/>
  </w:num>
  <w:num w:numId="7">
    <w:abstractNumId w:val="33"/>
  </w:num>
  <w:num w:numId="8">
    <w:abstractNumId w:val="4"/>
  </w:num>
  <w:num w:numId="9">
    <w:abstractNumId w:val="16"/>
  </w:num>
  <w:num w:numId="10">
    <w:abstractNumId w:val="7"/>
  </w:num>
  <w:num w:numId="11">
    <w:abstractNumId w:val="25"/>
  </w:num>
  <w:num w:numId="12">
    <w:abstractNumId w:val="14"/>
  </w:num>
  <w:num w:numId="13">
    <w:abstractNumId w:val="11"/>
  </w:num>
  <w:num w:numId="14">
    <w:abstractNumId w:val="34"/>
  </w:num>
  <w:num w:numId="15">
    <w:abstractNumId w:val="3"/>
  </w:num>
  <w:num w:numId="16">
    <w:abstractNumId w:val="23"/>
  </w:num>
  <w:num w:numId="17">
    <w:abstractNumId w:val="20"/>
  </w:num>
  <w:num w:numId="18">
    <w:abstractNumId w:val="6"/>
  </w:num>
  <w:num w:numId="19">
    <w:abstractNumId w:val="5"/>
  </w:num>
  <w:num w:numId="20">
    <w:abstractNumId w:val="10"/>
  </w:num>
  <w:num w:numId="21">
    <w:abstractNumId w:val="18"/>
  </w:num>
  <w:num w:numId="22">
    <w:abstractNumId w:val="13"/>
  </w:num>
  <w:num w:numId="23">
    <w:abstractNumId w:val="1"/>
  </w:num>
  <w:num w:numId="24">
    <w:abstractNumId w:val="19"/>
  </w:num>
  <w:num w:numId="25">
    <w:abstractNumId w:val="12"/>
  </w:num>
  <w:num w:numId="26">
    <w:abstractNumId w:val="30"/>
  </w:num>
  <w:num w:numId="27">
    <w:abstractNumId w:val="2"/>
  </w:num>
  <w:num w:numId="28">
    <w:abstractNumId w:val="8"/>
  </w:num>
  <w:num w:numId="29">
    <w:abstractNumId w:val="29"/>
  </w:num>
  <w:num w:numId="30">
    <w:abstractNumId w:val="17"/>
  </w:num>
  <w:num w:numId="31">
    <w:abstractNumId w:val="28"/>
  </w:num>
  <w:num w:numId="32">
    <w:abstractNumId w:val="22"/>
  </w:num>
  <w:num w:numId="33">
    <w:abstractNumId w:val="21"/>
  </w:num>
  <w:num w:numId="34">
    <w:abstractNumId w:val="2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7"/>
    <w:rsid w:val="00077661"/>
    <w:rsid w:val="00090DE8"/>
    <w:rsid w:val="0009433F"/>
    <w:rsid w:val="000B4903"/>
    <w:rsid w:val="000B76C9"/>
    <w:rsid w:val="000C3041"/>
    <w:rsid w:val="000E06BE"/>
    <w:rsid w:val="000F4D8C"/>
    <w:rsid w:val="00105575"/>
    <w:rsid w:val="00106078"/>
    <w:rsid w:val="001173B2"/>
    <w:rsid w:val="001278A7"/>
    <w:rsid w:val="0014315A"/>
    <w:rsid w:val="001B5279"/>
    <w:rsid w:val="001C5DD0"/>
    <w:rsid w:val="001D2182"/>
    <w:rsid w:val="001D5F29"/>
    <w:rsid w:val="0020003C"/>
    <w:rsid w:val="00207A1E"/>
    <w:rsid w:val="00261129"/>
    <w:rsid w:val="00265001"/>
    <w:rsid w:val="0027653A"/>
    <w:rsid w:val="002A2903"/>
    <w:rsid w:val="002A35D6"/>
    <w:rsid w:val="002A7742"/>
    <w:rsid w:val="002B0D2F"/>
    <w:rsid w:val="002B6BD8"/>
    <w:rsid w:val="002B6DCD"/>
    <w:rsid w:val="002D1EE7"/>
    <w:rsid w:val="002E4486"/>
    <w:rsid w:val="002E49D7"/>
    <w:rsid w:val="00303A47"/>
    <w:rsid w:val="00304D97"/>
    <w:rsid w:val="00312A4A"/>
    <w:rsid w:val="00353F84"/>
    <w:rsid w:val="00377217"/>
    <w:rsid w:val="003A64C4"/>
    <w:rsid w:val="003B26D6"/>
    <w:rsid w:val="00403EBC"/>
    <w:rsid w:val="004173BA"/>
    <w:rsid w:val="00426612"/>
    <w:rsid w:val="0043183A"/>
    <w:rsid w:val="00471CD1"/>
    <w:rsid w:val="004877C5"/>
    <w:rsid w:val="004926E6"/>
    <w:rsid w:val="004C6264"/>
    <w:rsid w:val="00545CDC"/>
    <w:rsid w:val="005D4D6C"/>
    <w:rsid w:val="005D7213"/>
    <w:rsid w:val="00610D9E"/>
    <w:rsid w:val="00626565"/>
    <w:rsid w:val="00631EDF"/>
    <w:rsid w:val="0063537A"/>
    <w:rsid w:val="006505C1"/>
    <w:rsid w:val="00651E98"/>
    <w:rsid w:val="006704FE"/>
    <w:rsid w:val="006A5C39"/>
    <w:rsid w:val="006F6726"/>
    <w:rsid w:val="00734B5A"/>
    <w:rsid w:val="00750E5E"/>
    <w:rsid w:val="00760B0B"/>
    <w:rsid w:val="00765C0A"/>
    <w:rsid w:val="00770F0C"/>
    <w:rsid w:val="007A5474"/>
    <w:rsid w:val="007B0BF1"/>
    <w:rsid w:val="007D0D00"/>
    <w:rsid w:val="007D6549"/>
    <w:rsid w:val="00822178"/>
    <w:rsid w:val="008711F8"/>
    <w:rsid w:val="009066CB"/>
    <w:rsid w:val="009138FA"/>
    <w:rsid w:val="00924199"/>
    <w:rsid w:val="0093206D"/>
    <w:rsid w:val="00952D3D"/>
    <w:rsid w:val="00972C8A"/>
    <w:rsid w:val="00983477"/>
    <w:rsid w:val="009A0376"/>
    <w:rsid w:val="009A1CD2"/>
    <w:rsid w:val="009C1CA4"/>
    <w:rsid w:val="009F30DC"/>
    <w:rsid w:val="00A045ED"/>
    <w:rsid w:val="00A168B4"/>
    <w:rsid w:val="00A26AEC"/>
    <w:rsid w:val="00A4199C"/>
    <w:rsid w:val="00A67039"/>
    <w:rsid w:val="00A85A9E"/>
    <w:rsid w:val="00A85FA7"/>
    <w:rsid w:val="00A93E7B"/>
    <w:rsid w:val="00AA67E0"/>
    <w:rsid w:val="00AE572B"/>
    <w:rsid w:val="00B35CFF"/>
    <w:rsid w:val="00B5279F"/>
    <w:rsid w:val="00B544E2"/>
    <w:rsid w:val="00B61C12"/>
    <w:rsid w:val="00B64D6E"/>
    <w:rsid w:val="00B850D1"/>
    <w:rsid w:val="00BB09FA"/>
    <w:rsid w:val="00BB5E13"/>
    <w:rsid w:val="00BB7E57"/>
    <w:rsid w:val="00BD3332"/>
    <w:rsid w:val="00BD40AB"/>
    <w:rsid w:val="00BE4FBD"/>
    <w:rsid w:val="00BF3055"/>
    <w:rsid w:val="00BF3FB4"/>
    <w:rsid w:val="00C17922"/>
    <w:rsid w:val="00C4299F"/>
    <w:rsid w:val="00C71058"/>
    <w:rsid w:val="00C96A5A"/>
    <w:rsid w:val="00CB4296"/>
    <w:rsid w:val="00CC4DB9"/>
    <w:rsid w:val="00CD44A3"/>
    <w:rsid w:val="00CD6F18"/>
    <w:rsid w:val="00CE002B"/>
    <w:rsid w:val="00CE5D37"/>
    <w:rsid w:val="00D06D12"/>
    <w:rsid w:val="00D16C01"/>
    <w:rsid w:val="00D27A79"/>
    <w:rsid w:val="00D65639"/>
    <w:rsid w:val="00D7029A"/>
    <w:rsid w:val="00DC097B"/>
    <w:rsid w:val="00E05EE3"/>
    <w:rsid w:val="00E070F8"/>
    <w:rsid w:val="00E13803"/>
    <w:rsid w:val="00E21925"/>
    <w:rsid w:val="00E24FC0"/>
    <w:rsid w:val="00E50AAF"/>
    <w:rsid w:val="00E515B4"/>
    <w:rsid w:val="00E528D8"/>
    <w:rsid w:val="00E52A3A"/>
    <w:rsid w:val="00E65B6E"/>
    <w:rsid w:val="00E72AE9"/>
    <w:rsid w:val="00E777EE"/>
    <w:rsid w:val="00E832F7"/>
    <w:rsid w:val="00E8444E"/>
    <w:rsid w:val="00EB7CA7"/>
    <w:rsid w:val="00EC2140"/>
    <w:rsid w:val="00EC35D7"/>
    <w:rsid w:val="00ED3617"/>
    <w:rsid w:val="00EF059B"/>
    <w:rsid w:val="00EF42C1"/>
    <w:rsid w:val="00F41F32"/>
    <w:rsid w:val="00F4619C"/>
    <w:rsid w:val="00F47B71"/>
    <w:rsid w:val="00F67F26"/>
    <w:rsid w:val="00FC3530"/>
    <w:rsid w:val="00FC43BD"/>
    <w:rsid w:val="00FC6A43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35E9"/>
  <w15:docId w15:val="{22B9AD63-7280-4BBF-9075-3FF42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5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02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53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0F8"/>
    <w:rPr>
      <w:color w:val="605E5C"/>
      <w:shd w:val="clear" w:color="auto" w:fill="E1DFDD"/>
    </w:rPr>
  </w:style>
  <w:style w:type="paragraph" w:customStyle="1" w:styleId="Header1">
    <w:name w:val="Header 1"/>
    <w:basedOn w:val="Heading2"/>
    <w:link w:val="Header1Char"/>
    <w:autoRedefine/>
    <w:qFormat/>
    <w:rsid w:val="00760B0B"/>
    <w:rPr>
      <w:rFonts w:ascii="Arial" w:hAnsi="Arial" w:cs="Arial"/>
      <w:sz w:val="56"/>
    </w:rPr>
  </w:style>
  <w:style w:type="paragraph" w:customStyle="1" w:styleId="Body3">
    <w:name w:val="Body 3"/>
    <w:basedOn w:val="Normal"/>
    <w:link w:val="Body3Char"/>
    <w:autoRedefine/>
    <w:qFormat/>
    <w:rsid w:val="002D1EE7"/>
    <w:rPr>
      <w:rFonts w:ascii="Arial" w:eastAsia="Avenir" w:hAnsi="Arial" w:cs="Arial"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0B0B"/>
    <w:rPr>
      <w:b/>
      <w:sz w:val="36"/>
      <w:szCs w:val="36"/>
    </w:rPr>
  </w:style>
  <w:style w:type="character" w:customStyle="1" w:styleId="Header1Char">
    <w:name w:val="Header 1 Char"/>
    <w:basedOn w:val="Heading2Char"/>
    <w:link w:val="Header1"/>
    <w:rsid w:val="00760B0B"/>
    <w:rPr>
      <w:rFonts w:ascii="Arial" w:hAnsi="Arial" w:cs="Arial"/>
      <w:b/>
      <w:sz w:val="56"/>
      <w:szCs w:val="36"/>
    </w:rPr>
  </w:style>
  <w:style w:type="paragraph" w:customStyle="1" w:styleId="SubHeader2">
    <w:name w:val="Sub Header 2"/>
    <w:basedOn w:val="Heading3"/>
    <w:link w:val="SubHeader2Char"/>
    <w:autoRedefine/>
    <w:qFormat/>
    <w:rsid w:val="00760B0B"/>
    <w:rPr>
      <w:rFonts w:ascii="Arial" w:hAnsi="Arial" w:cs="Arial"/>
      <w:sz w:val="40"/>
    </w:rPr>
  </w:style>
  <w:style w:type="character" w:customStyle="1" w:styleId="Body3Char">
    <w:name w:val="Body 3 Char"/>
    <w:basedOn w:val="DefaultParagraphFont"/>
    <w:link w:val="Body3"/>
    <w:rsid w:val="002D1EE7"/>
    <w:rPr>
      <w:rFonts w:ascii="Arial" w:eastAsia="Avenir" w:hAnsi="Arial" w:cs="Arial"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0B0B"/>
    <w:rPr>
      <w:b/>
      <w:sz w:val="28"/>
      <w:szCs w:val="28"/>
    </w:rPr>
  </w:style>
  <w:style w:type="character" w:customStyle="1" w:styleId="SubHeader2Char">
    <w:name w:val="Sub Header 2 Char"/>
    <w:basedOn w:val="Heading3Char"/>
    <w:link w:val="SubHeader2"/>
    <w:rsid w:val="00760B0B"/>
    <w:rPr>
      <w:rFonts w:ascii="Arial" w:hAnsi="Arial" w:cs="Arial"/>
      <w:b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lmhubwales.org/en/support/festival-strategy/" TargetMode="External"/><Relationship Id="rId18" Type="http://schemas.openxmlformats.org/officeDocument/2006/relationships/hyperlink" Target="https://www.bfi.org.uk/about-bfi/policy-strategy/bullying-harassment-preventio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ilmhubwales.org/en/support/fef-pitch-po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fi.org.uk/supporting-uk-film/distribution-exhibition-funding/bfi-audience-fund" TargetMode="External"/><Relationship Id="rId17" Type="http://schemas.openxmlformats.org/officeDocument/2006/relationships/hyperlink" Target="https://filmhubwales.org/en/ico-green-cinema-toolkit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equality-act-2010-guidance" TargetMode="External"/><Relationship Id="rId20" Type="http://schemas.openxmlformats.org/officeDocument/2006/relationships/hyperlink" Target="https://cinemaforall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filmcymruwales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bfi.org.uk/supporting-uk-film/diversity-inclusion/bfi-diversity-standards" TargetMode="External"/><Relationship Id="rId23" Type="http://schemas.openxmlformats.org/officeDocument/2006/relationships/hyperlink" Target="http://filmhubwales.org/become-membe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ilmhubwales.org/en/support/filmmakers-distributor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lmhubwales.org/en/support/training-and-skills-support/" TargetMode="External"/><Relationship Id="rId22" Type="http://schemas.openxmlformats.org/officeDocument/2006/relationships/hyperlink" Target="https://www.bfi.org.uk/supporting-uk-film/film-fund/access-support-bfi-film-fund-applican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3DC8-F1F9-4341-96A3-B226F52BC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DB722-8D01-44EF-848F-9A49F714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8AAB3D-6CE4-45EC-B4D2-C8C7390E8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009AA-9932-42B0-8B42-ABC86C6A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Lewis</dc:creator>
  <cp:lastModifiedBy>Lisa-FHW</cp:lastModifiedBy>
  <cp:revision>12</cp:revision>
  <dcterms:created xsi:type="dcterms:W3CDTF">2020-11-25T16:23:00Z</dcterms:created>
  <dcterms:modified xsi:type="dcterms:W3CDTF">2020-12-02T14:47:00Z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